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0AB33F7D"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 Viešųjų pirkimų komisijos 202</w:t>
          </w:r>
          <w:r w:rsidR="005D0266" w:rsidRPr="00A54804">
            <w:rPr>
              <w:rFonts w:ascii="Calibri" w:eastAsia="Calibri" w:hAnsi="Calibri" w:cs="Calibri"/>
              <w:sz w:val="24"/>
              <w:szCs w:val="24"/>
            </w:rPr>
            <w:t>5</w:t>
          </w:r>
          <w:r w:rsidRPr="00A54804">
            <w:rPr>
              <w:rFonts w:ascii="Calibri" w:eastAsia="Calibri" w:hAnsi="Calibri" w:cs="Calibri"/>
              <w:sz w:val="24"/>
              <w:szCs w:val="24"/>
            </w:rPr>
            <w:t>-</w:t>
          </w:r>
          <w:r w:rsidR="00992FD3">
            <w:rPr>
              <w:rFonts w:ascii="Calibri" w:eastAsia="Calibri" w:hAnsi="Calibri" w:cs="Calibri"/>
              <w:sz w:val="24"/>
              <w:szCs w:val="24"/>
            </w:rPr>
            <w:t>09-25</w:t>
          </w:r>
          <w:r w:rsidR="00707D9B">
            <w:rPr>
              <w:rFonts w:ascii="Calibri" w:eastAsia="Calibri" w:hAnsi="Calibri" w:cs="Calibri"/>
              <w:sz w:val="24"/>
              <w:szCs w:val="24"/>
            </w:rPr>
            <w:t xml:space="preserve"> </w:t>
          </w:r>
          <w:r w:rsidRPr="00A54804">
            <w:rPr>
              <w:rFonts w:ascii="Calibri" w:eastAsia="Calibri" w:hAnsi="Calibri" w:cs="Calibri"/>
              <w:sz w:val="24"/>
              <w:szCs w:val="24"/>
            </w:rPr>
            <w:t xml:space="preserve"> protokolu Nr. 3Ū-</w:t>
          </w:r>
          <w:r w:rsidR="005D0266" w:rsidRPr="00A54804">
            <w:rPr>
              <w:rFonts w:ascii="Calibri" w:eastAsia="Calibri" w:hAnsi="Calibri" w:cs="Calibri"/>
              <w:sz w:val="24"/>
              <w:szCs w:val="24"/>
            </w:rPr>
            <w:t xml:space="preserve"> </w:t>
          </w:r>
          <w:r w:rsidR="00992FD3">
            <w:rPr>
              <w:rFonts w:ascii="Calibri" w:eastAsia="Calibri" w:hAnsi="Calibri" w:cs="Calibri"/>
              <w:sz w:val="24"/>
              <w:szCs w:val="24"/>
            </w:rPr>
            <w:t>313</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0CB44AC1" w:rsidR="007C4E93" w:rsidRPr="007B4A35" w:rsidRDefault="007C4E93" w:rsidP="007C4E93">
          <w:pPr>
            <w:spacing w:after="120" w:line="20" w:lineRule="atLeast"/>
            <w:contextualSpacing/>
            <w:jc w:val="center"/>
            <w:rPr>
              <w:rFonts w:cstheme="minorHAnsi"/>
              <w:b/>
              <w:bCs/>
              <w:sz w:val="28"/>
              <w:szCs w:val="28"/>
            </w:rPr>
          </w:pPr>
          <w:r w:rsidRPr="007B4A35">
            <w:rPr>
              <w:rFonts w:cstheme="minorHAnsi"/>
              <w:b/>
              <w:bCs/>
              <w:sz w:val="28"/>
              <w:szCs w:val="28"/>
            </w:rPr>
            <w:t>TARPTAUTINIO VIEŠOJO PIRKIMO „</w:t>
          </w:r>
          <w:r w:rsidR="007B4A35" w:rsidRPr="007B4A35">
            <w:rPr>
              <w:b/>
              <w:sz w:val="28"/>
              <w:szCs w:val="28"/>
            </w:rPr>
            <w:t>INŽINERINIŲ TINKLŲ VERTĖS NUSTATYMAS</w:t>
          </w:r>
          <w:r w:rsidRPr="007B4A35">
            <w:rPr>
              <w:rFonts w:cstheme="minorHAnsi"/>
              <w:b/>
              <w:bCs/>
              <w:sz w:val="28"/>
              <w:szCs w:val="28"/>
            </w:rPr>
            <w:t>“</w:t>
          </w:r>
        </w:p>
        <w:p w14:paraId="063ED0C2" w14:textId="7777777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ATVIRO KONKURSO SPECIALIOSIOS SĄLYGOS</w:t>
          </w:r>
        </w:p>
        <w:p w14:paraId="32DB4984" w14:textId="548396DC"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 xml:space="preserve">Versija Nr. </w:t>
          </w:r>
          <w:r w:rsidR="005D0266">
            <w:rPr>
              <w:rFonts w:cstheme="minorHAnsi"/>
              <w:b/>
              <w:bCs/>
              <w:sz w:val="28"/>
              <w:szCs w:val="28"/>
            </w:rPr>
            <w:t>1</w:t>
          </w:r>
          <w:r w:rsidRPr="00A87E58">
            <w:rPr>
              <w:rFonts w:cstheme="minorHAnsi"/>
              <w:b/>
              <w:bCs/>
              <w:sz w:val="28"/>
              <w:szCs w:val="28"/>
            </w:rPr>
            <w:t>.</w:t>
          </w:r>
          <w:r w:rsidRPr="00A87E58">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F0EB1E9" w14:textId="473B3FFF" w:rsidR="00306AF0"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843422" w:history="1">
                <w:r w:rsidR="00306AF0" w:rsidRPr="00763A38">
                  <w:rPr>
                    <w:rStyle w:val="Hipersaitas"/>
                    <w:rFonts w:cstheme="minorHAnsi"/>
                    <w:noProof/>
                  </w:rPr>
                  <w:t>1.</w:t>
                </w:r>
                <w:r w:rsidR="00306AF0">
                  <w:rPr>
                    <w:noProof/>
                    <w:kern w:val="2"/>
                    <w:sz w:val="24"/>
                    <w:szCs w:val="24"/>
                    <w14:ligatures w14:val="standardContextual"/>
                  </w:rPr>
                  <w:tab/>
                </w:r>
                <w:r w:rsidR="00306AF0" w:rsidRPr="00763A38">
                  <w:rPr>
                    <w:rStyle w:val="Hipersaitas"/>
                    <w:rFonts w:cstheme="minorHAnsi"/>
                    <w:noProof/>
                  </w:rPr>
                  <w:t>Bendra informacija</w:t>
                </w:r>
                <w:r w:rsidR="00306AF0">
                  <w:rPr>
                    <w:noProof/>
                    <w:webHidden/>
                  </w:rPr>
                  <w:tab/>
                </w:r>
                <w:r w:rsidR="00306AF0">
                  <w:rPr>
                    <w:noProof/>
                    <w:webHidden/>
                  </w:rPr>
                  <w:fldChar w:fldCharType="begin"/>
                </w:r>
                <w:r w:rsidR="00306AF0">
                  <w:rPr>
                    <w:noProof/>
                    <w:webHidden/>
                  </w:rPr>
                  <w:instrText xml:space="preserve"> PAGEREF _Toc208843422 \h </w:instrText>
                </w:r>
                <w:r w:rsidR="00306AF0">
                  <w:rPr>
                    <w:noProof/>
                    <w:webHidden/>
                  </w:rPr>
                </w:r>
                <w:r w:rsidR="00306AF0">
                  <w:rPr>
                    <w:noProof/>
                    <w:webHidden/>
                  </w:rPr>
                  <w:fldChar w:fldCharType="separate"/>
                </w:r>
                <w:r w:rsidR="00F27F0C">
                  <w:rPr>
                    <w:noProof/>
                    <w:webHidden/>
                  </w:rPr>
                  <w:t>2</w:t>
                </w:r>
                <w:r w:rsidR="00306AF0">
                  <w:rPr>
                    <w:noProof/>
                    <w:webHidden/>
                  </w:rPr>
                  <w:fldChar w:fldCharType="end"/>
                </w:r>
              </w:hyperlink>
            </w:p>
            <w:p w14:paraId="61CC086A" w14:textId="0AB5916A" w:rsidR="00306AF0" w:rsidRDefault="00306AF0">
              <w:pPr>
                <w:pStyle w:val="Turinys1"/>
                <w:rPr>
                  <w:noProof/>
                  <w:kern w:val="2"/>
                  <w:sz w:val="24"/>
                  <w:szCs w:val="24"/>
                  <w14:ligatures w14:val="standardContextual"/>
                </w:rPr>
              </w:pPr>
              <w:hyperlink w:anchor="_Toc208843423" w:history="1">
                <w:r w:rsidRPr="00763A38">
                  <w:rPr>
                    <w:rStyle w:val="Hipersaitas"/>
                    <w:rFonts w:ascii="Calibri" w:hAnsi="Calibri" w:cs="Calibri"/>
                    <w:noProof/>
                  </w:rPr>
                  <w:t>2</w:t>
                </w:r>
                <w:r w:rsidRPr="00763A38">
                  <w:rPr>
                    <w:rStyle w:val="Hipersaitas"/>
                    <w:noProof/>
                  </w:rPr>
                  <w:t xml:space="preserve">. </w:t>
                </w:r>
                <w:r w:rsidRPr="00763A38">
                  <w:rPr>
                    <w:rStyle w:val="Hipersaitas"/>
                    <w:rFonts w:cstheme="minorHAnsi"/>
                    <w:noProof/>
                  </w:rPr>
                  <w:t>Pirkimo objektas</w:t>
                </w:r>
                <w:r>
                  <w:rPr>
                    <w:noProof/>
                    <w:webHidden/>
                  </w:rPr>
                  <w:tab/>
                </w:r>
                <w:r>
                  <w:rPr>
                    <w:noProof/>
                    <w:webHidden/>
                  </w:rPr>
                  <w:fldChar w:fldCharType="begin"/>
                </w:r>
                <w:r>
                  <w:rPr>
                    <w:noProof/>
                    <w:webHidden/>
                  </w:rPr>
                  <w:instrText xml:space="preserve"> PAGEREF _Toc208843423 \h </w:instrText>
                </w:r>
                <w:r>
                  <w:rPr>
                    <w:noProof/>
                    <w:webHidden/>
                  </w:rPr>
                </w:r>
                <w:r>
                  <w:rPr>
                    <w:noProof/>
                    <w:webHidden/>
                  </w:rPr>
                  <w:fldChar w:fldCharType="separate"/>
                </w:r>
                <w:r w:rsidR="00F27F0C">
                  <w:rPr>
                    <w:noProof/>
                    <w:webHidden/>
                  </w:rPr>
                  <w:t>2</w:t>
                </w:r>
                <w:r>
                  <w:rPr>
                    <w:noProof/>
                    <w:webHidden/>
                  </w:rPr>
                  <w:fldChar w:fldCharType="end"/>
                </w:r>
              </w:hyperlink>
            </w:p>
            <w:p w14:paraId="6B6BC35D" w14:textId="5603D295" w:rsidR="00306AF0" w:rsidRDefault="00306AF0">
              <w:pPr>
                <w:pStyle w:val="Turinys1"/>
                <w:rPr>
                  <w:noProof/>
                  <w:kern w:val="2"/>
                  <w:sz w:val="24"/>
                  <w:szCs w:val="24"/>
                  <w14:ligatures w14:val="standardContextual"/>
                </w:rPr>
              </w:pPr>
              <w:hyperlink w:anchor="_Toc208843424" w:history="1">
                <w:r w:rsidRPr="00763A3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_Toc208843424 \h </w:instrText>
                </w:r>
                <w:r>
                  <w:rPr>
                    <w:noProof/>
                    <w:webHidden/>
                  </w:rPr>
                </w:r>
                <w:r>
                  <w:rPr>
                    <w:noProof/>
                    <w:webHidden/>
                  </w:rPr>
                  <w:fldChar w:fldCharType="separate"/>
                </w:r>
                <w:r w:rsidR="00F27F0C">
                  <w:rPr>
                    <w:noProof/>
                    <w:webHidden/>
                  </w:rPr>
                  <w:t>3</w:t>
                </w:r>
                <w:r>
                  <w:rPr>
                    <w:noProof/>
                    <w:webHidden/>
                  </w:rPr>
                  <w:fldChar w:fldCharType="end"/>
                </w:r>
              </w:hyperlink>
            </w:p>
            <w:p w14:paraId="2032C677" w14:textId="376F4540" w:rsidR="00306AF0" w:rsidRDefault="00306AF0">
              <w:pPr>
                <w:pStyle w:val="Turinys1"/>
                <w:rPr>
                  <w:noProof/>
                  <w:kern w:val="2"/>
                  <w:sz w:val="24"/>
                  <w:szCs w:val="24"/>
                  <w14:ligatures w14:val="standardContextual"/>
                </w:rPr>
              </w:pPr>
              <w:hyperlink w:anchor="_Toc208843425" w:history="1">
                <w:r w:rsidRPr="00763A38">
                  <w:rPr>
                    <w:rStyle w:val="Hipersaitas"/>
                    <w:rFonts w:cstheme="majorHAnsi"/>
                    <w:noProof/>
                  </w:rPr>
                  <w:t xml:space="preserve">4. </w:t>
                </w:r>
                <w:r w:rsidRPr="00763A3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_Toc208843425 \h </w:instrText>
                </w:r>
                <w:r>
                  <w:rPr>
                    <w:noProof/>
                    <w:webHidden/>
                  </w:rPr>
                </w:r>
                <w:r>
                  <w:rPr>
                    <w:noProof/>
                    <w:webHidden/>
                  </w:rPr>
                  <w:fldChar w:fldCharType="separate"/>
                </w:r>
                <w:r w:rsidR="00F27F0C">
                  <w:rPr>
                    <w:noProof/>
                    <w:webHidden/>
                  </w:rPr>
                  <w:t>3</w:t>
                </w:r>
                <w:r>
                  <w:rPr>
                    <w:noProof/>
                    <w:webHidden/>
                  </w:rPr>
                  <w:fldChar w:fldCharType="end"/>
                </w:r>
              </w:hyperlink>
            </w:p>
            <w:p w14:paraId="56F48A7C" w14:textId="6E6DFC79" w:rsidR="00306AF0" w:rsidRDefault="00306AF0">
              <w:pPr>
                <w:pStyle w:val="Turinys1"/>
                <w:rPr>
                  <w:noProof/>
                  <w:kern w:val="2"/>
                  <w:sz w:val="24"/>
                  <w:szCs w:val="24"/>
                  <w14:ligatures w14:val="standardContextual"/>
                </w:rPr>
              </w:pPr>
              <w:hyperlink w:anchor="_Toc208843426" w:history="1">
                <w:r w:rsidRPr="00763A38">
                  <w:rPr>
                    <w:rStyle w:val="Hipersaitas"/>
                    <w:rFonts w:cstheme="minorHAnsi"/>
                    <w:noProof/>
                  </w:rPr>
                  <w:t>5.</w:t>
                </w:r>
                <w:r w:rsidRPr="00763A3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_Toc208843426 \h </w:instrText>
                </w:r>
                <w:r>
                  <w:rPr>
                    <w:noProof/>
                    <w:webHidden/>
                  </w:rPr>
                </w:r>
                <w:r>
                  <w:rPr>
                    <w:noProof/>
                    <w:webHidden/>
                  </w:rPr>
                  <w:fldChar w:fldCharType="separate"/>
                </w:r>
                <w:r w:rsidR="00F27F0C">
                  <w:rPr>
                    <w:noProof/>
                    <w:webHidden/>
                  </w:rPr>
                  <w:t>3</w:t>
                </w:r>
                <w:r>
                  <w:rPr>
                    <w:noProof/>
                    <w:webHidden/>
                  </w:rPr>
                  <w:fldChar w:fldCharType="end"/>
                </w:r>
              </w:hyperlink>
            </w:p>
            <w:p w14:paraId="7E71AD48" w14:textId="7E1A808E" w:rsidR="00306AF0" w:rsidRDefault="00306AF0">
              <w:pPr>
                <w:pStyle w:val="Turinys1"/>
                <w:rPr>
                  <w:noProof/>
                  <w:kern w:val="2"/>
                  <w:sz w:val="24"/>
                  <w:szCs w:val="24"/>
                  <w14:ligatures w14:val="standardContextual"/>
                </w:rPr>
              </w:pPr>
              <w:hyperlink w:anchor="_Toc208843427" w:history="1">
                <w:r w:rsidRPr="00763A3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_Toc208843427 \h </w:instrText>
                </w:r>
                <w:r>
                  <w:rPr>
                    <w:noProof/>
                    <w:webHidden/>
                  </w:rPr>
                </w:r>
                <w:r>
                  <w:rPr>
                    <w:noProof/>
                    <w:webHidden/>
                  </w:rPr>
                  <w:fldChar w:fldCharType="separate"/>
                </w:r>
                <w:r w:rsidR="00F27F0C">
                  <w:rPr>
                    <w:noProof/>
                    <w:webHidden/>
                  </w:rPr>
                  <w:t>3</w:t>
                </w:r>
                <w:r>
                  <w:rPr>
                    <w:noProof/>
                    <w:webHidden/>
                  </w:rPr>
                  <w:fldChar w:fldCharType="end"/>
                </w:r>
              </w:hyperlink>
            </w:p>
            <w:p w14:paraId="6A11951F" w14:textId="1ED0D511" w:rsidR="00306AF0" w:rsidRDefault="00306AF0">
              <w:pPr>
                <w:pStyle w:val="Turinys1"/>
                <w:tabs>
                  <w:tab w:val="left" w:pos="720"/>
                </w:tabs>
                <w:rPr>
                  <w:noProof/>
                  <w:kern w:val="2"/>
                  <w:sz w:val="24"/>
                  <w:szCs w:val="24"/>
                  <w14:ligatures w14:val="standardContextual"/>
                </w:rPr>
              </w:pPr>
              <w:hyperlink w:anchor="_Toc208843428" w:history="1">
                <w:r w:rsidRPr="00763A38">
                  <w:rPr>
                    <w:rStyle w:val="Hipersaitas"/>
                    <w:rFonts w:cstheme="minorHAnsi"/>
                    <w:noProof/>
                  </w:rPr>
                  <w:t>7.</w:t>
                </w:r>
                <w:r>
                  <w:rPr>
                    <w:noProof/>
                    <w:kern w:val="2"/>
                    <w:sz w:val="24"/>
                    <w:szCs w:val="24"/>
                    <w14:ligatures w14:val="standardContextual"/>
                  </w:rPr>
                  <w:tab/>
                </w:r>
                <w:r w:rsidRPr="00763A3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_Toc208843428 \h </w:instrText>
                </w:r>
                <w:r>
                  <w:rPr>
                    <w:noProof/>
                    <w:webHidden/>
                  </w:rPr>
                </w:r>
                <w:r>
                  <w:rPr>
                    <w:noProof/>
                    <w:webHidden/>
                  </w:rPr>
                  <w:fldChar w:fldCharType="separate"/>
                </w:r>
                <w:r w:rsidR="00F27F0C">
                  <w:rPr>
                    <w:noProof/>
                    <w:webHidden/>
                  </w:rPr>
                  <w:t>4</w:t>
                </w:r>
                <w:r>
                  <w:rPr>
                    <w:noProof/>
                    <w:webHidden/>
                  </w:rPr>
                  <w:fldChar w:fldCharType="end"/>
                </w:r>
              </w:hyperlink>
            </w:p>
            <w:p w14:paraId="3F92AABE" w14:textId="01BCE4BE" w:rsidR="00306AF0" w:rsidRDefault="00306AF0">
              <w:pPr>
                <w:pStyle w:val="Turinys1"/>
                <w:tabs>
                  <w:tab w:val="left" w:pos="720"/>
                </w:tabs>
                <w:rPr>
                  <w:noProof/>
                  <w:kern w:val="2"/>
                  <w:sz w:val="24"/>
                  <w:szCs w:val="24"/>
                  <w14:ligatures w14:val="standardContextual"/>
                </w:rPr>
              </w:pPr>
              <w:hyperlink w:anchor="_Toc208843429" w:history="1">
                <w:r w:rsidRPr="00763A38">
                  <w:rPr>
                    <w:rStyle w:val="Hipersaitas"/>
                    <w:rFonts w:eastAsia="Calibri" w:cstheme="minorHAnsi"/>
                    <w:noProof/>
                  </w:rPr>
                  <w:t>8.</w:t>
                </w:r>
                <w:r>
                  <w:rPr>
                    <w:noProof/>
                    <w:kern w:val="2"/>
                    <w:sz w:val="24"/>
                    <w:szCs w:val="24"/>
                    <w14:ligatures w14:val="standardContextual"/>
                  </w:rPr>
                  <w:tab/>
                </w:r>
                <w:r w:rsidRPr="00763A3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_Toc208843429 \h </w:instrText>
                </w:r>
                <w:r>
                  <w:rPr>
                    <w:noProof/>
                    <w:webHidden/>
                  </w:rPr>
                </w:r>
                <w:r>
                  <w:rPr>
                    <w:noProof/>
                    <w:webHidden/>
                  </w:rPr>
                  <w:fldChar w:fldCharType="separate"/>
                </w:r>
                <w:r w:rsidR="00F27F0C">
                  <w:rPr>
                    <w:noProof/>
                    <w:webHidden/>
                  </w:rPr>
                  <w:t>4</w:t>
                </w:r>
                <w:r>
                  <w:rPr>
                    <w:noProof/>
                    <w:webHidden/>
                  </w:rPr>
                  <w:fldChar w:fldCharType="end"/>
                </w:r>
              </w:hyperlink>
            </w:p>
            <w:p w14:paraId="78AD04C0" w14:textId="03FAD7C6" w:rsidR="00306AF0" w:rsidRDefault="00306AF0">
              <w:pPr>
                <w:pStyle w:val="Turinys1"/>
                <w:tabs>
                  <w:tab w:val="left" w:pos="720"/>
                </w:tabs>
                <w:rPr>
                  <w:noProof/>
                  <w:kern w:val="2"/>
                  <w:sz w:val="24"/>
                  <w:szCs w:val="24"/>
                  <w14:ligatures w14:val="standardContextual"/>
                </w:rPr>
              </w:pPr>
              <w:hyperlink w:anchor="_Toc208843430" w:history="1">
                <w:r w:rsidRPr="00763A38">
                  <w:rPr>
                    <w:rStyle w:val="Hipersaitas"/>
                    <w:rFonts w:eastAsia="Calibri" w:cstheme="minorHAnsi"/>
                    <w:noProof/>
                  </w:rPr>
                  <w:t>9.</w:t>
                </w:r>
                <w:r>
                  <w:rPr>
                    <w:noProof/>
                    <w:kern w:val="2"/>
                    <w:sz w:val="24"/>
                    <w:szCs w:val="24"/>
                    <w14:ligatures w14:val="standardContextual"/>
                  </w:rPr>
                  <w:tab/>
                </w:r>
                <w:r w:rsidRPr="00763A3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_Toc208843430 \h </w:instrText>
                </w:r>
                <w:r>
                  <w:rPr>
                    <w:noProof/>
                    <w:webHidden/>
                  </w:rPr>
                </w:r>
                <w:r>
                  <w:rPr>
                    <w:noProof/>
                    <w:webHidden/>
                  </w:rPr>
                  <w:fldChar w:fldCharType="separate"/>
                </w:r>
                <w:r w:rsidR="00F27F0C">
                  <w:rPr>
                    <w:noProof/>
                    <w:webHidden/>
                  </w:rPr>
                  <w:t>4</w:t>
                </w:r>
                <w:r>
                  <w:rPr>
                    <w:noProof/>
                    <w:webHidden/>
                  </w:rPr>
                  <w:fldChar w:fldCharType="end"/>
                </w:r>
              </w:hyperlink>
            </w:p>
            <w:p w14:paraId="209C2FC4" w14:textId="7B041393" w:rsidR="00306AF0" w:rsidRDefault="00306AF0">
              <w:pPr>
                <w:pStyle w:val="Turinys1"/>
                <w:tabs>
                  <w:tab w:val="left" w:pos="720"/>
                </w:tabs>
                <w:rPr>
                  <w:noProof/>
                  <w:kern w:val="2"/>
                  <w:sz w:val="24"/>
                  <w:szCs w:val="24"/>
                  <w14:ligatures w14:val="standardContextual"/>
                </w:rPr>
              </w:pPr>
              <w:hyperlink w:anchor="_Toc208843431" w:history="1">
                <w:r w:rsidRPr="00763A38">
                  <w:rPr>
                    <w:rStyle w:val="Hipersaitas"/>
                    <w:rFonts w:eastAsia="Calibri" w:cstheme="minorHAnsi"/>
                    <w:noProof/>
                  </w:rPr>
                  <w:t>10.</w:t>
                </w:r>
                <w:r>
                  <w:rPr>
                    <w:noProof/>
                    <w:kern w:val="2"/>
                    <w:sz w:val="24"/>
                    <w:szCs w:val="24"/>
                    <w14:ligatures w14:val="standardContextual"/>
                  </w:rPr>
                  <w:tab/>
                </w:r>
                <w:r w:rsidRPr="00763A38">
                  <w:rPr>
                    <w:rStyle w:val="Hipersaitas"/>
                    <w:rFonts w:cstheme="minorHAnsi"/>
                    <w:noProof/>
                  </w:rPr>
                  <w:t>Sutarties sudarymas</w:t>
                </w:r>
                <w:r>
                  <w:rPr>
                    <w:noProof/>
                    <w:webHidden/>
                  </w:rPr>
                  <w:tab/>
                </w:r>
                <w:r>
                  <w:rPr>
                    <w:noProof/>
                    <w:webHidden/>
                  </w:rPr>
                  <w:fldChar w:fldCharType="begin"/>
                </w:r>
                <w:r>
                  <w:rPr>
                    <w:noProof/>
                    <w:webHidden/>
                  </w:rPr>
                  <w:instrText xml:space="preserve"> PAGEREF _Toc208843431 \h </w:instrText>
                </w:r>
                <w:r>
                  <w:rPr>
                    <w:noProof/>
                    <w:webHidden/>
                  </w:rPr>
                </w:r>
                <w:r>
                  <w:rPr>
                    <w:noProof/>
                    <w:webHidden/>
                  </w:rPr>
                  <w:fldChar w:fldCharType="separate"/>
                </w:r>
                <w:r w:rsidR="00F27F0C">
                  <w:rPr>
                    <w:noProof/>
                    <w:webHidden/>
                  </w:rPr>
                  <w:t>5</w:t>
                </w:r>
                <w:r>
                  <w:rPr>
                    <w:noProof/>
                    <w:webHidden/>
                  </w:rPr>
                  <w:fldChar w:fldCharType="end"/>
                </w:r>
              </w:hyperlink>
            </w:p>
            <w:p w14:paraId="22E128FA" w14:textId="6D5596BF" w:rsidR="00306AF0" w:rsidRDefault="00306AF0">
              <w:pPr>
                <w:pStyle w:val="Turinys1"/>
                <w:tabs>
                  <w:tab w:val="left" w:pos="720"/>
                </w:tabs>
                <w:rPr>
                  <w:noProof/>
                  <w:kern w:val="2"/>
                  <w:sz w:val="24"/>
                  <w:szCs w:val="24"/>
                  <w14:ligatures w14:val="standardContextual"/>
                </w:rPr>
              </w:pPr>
              <w:hyperlink w:anchor="_Toc208843432" w:history="1">
                <w:r w:rsidRPr="00763A38">
                  <w:rPr>
                    <w:rStyle w:val="Hipersaitas"/>
                    <w:rFonts w:eastAsia="Calibri" w:cstheme="minorHAnsi"/>
                    <w:noProof/>
                  </w:rPr>
                  <w:t>11.</w:t>
                </w:r>
                <w:r>
                  <w:rPr>
                    <w:noProof/>
                    <w:kern w:val="2"/>
                    <w:sz w:val="24"/>
                    <w:szCs w:val="24"/>
                    <w14:ligatures w14:val="standardContextual"/>
                  </w:rPr>
                  <w:tab/>
                </w:r>
                <w:r w:rsidRPr="00763A38">
                  <w:rPr>
                    <w:rStyle w:val="Hipersaitas"/>
                    <w:rFonts w:cstheme="minorHAnsi"/>
                    <w:noProof/>
                  </w:rPr>
                  <w:t>Kitos sąlygos</w:t>
                </w:r>
                <w:r>
                  <w:rPr>
                    <w:noProof/>
                    <w:webHidden/>
                  </w:rPr>
                  <w:tab/>
                </w:r>
                <w:r>
                  <w:rPr>
                    <w:noProof/>
                    <w:webHidden/>
                  </w:rPr>
                  <w:fldChar w:fldCharType="begin"/>
                </w:r>
                <w:r>
                  <w:rPr>
                    <w:noProof/>
                    <w:webHidden/>
                  </w:rPr>
                  <w:instrText xml:space="preserve"> PAGEREF _Toc208843432 \h </w:instrText>
                </w:r>
                <w:r>
                  <w:rPr>
                    <w:noProof/>
                    <w:webHidden/>
                  </w:rPr>
                </w:r>
                <w:r>
                  <w:rPr>
                    <w:noProof/>
                    <w:webHidden/>
                  </w:rPr>
                  <w:fldChar w:fldCharType="separate"/>
                </w:r>
                <w:r w:rsidR="00F27F0C">
                  <w:rPr>
                    <w:noProof/>
                    <w:webHidden/>
                  </w:rPr>
                  <w:t>5</w:t>
                </w:r>
                <w:r>
                  <w:rPr>
                    <w:noProof/>
                    <w:webHidden/>
                  </w:rPr>
                  <w:fldChar w:fldCharType="end"/>
                </w:r>
              </w:hyperlink>
            </w:p>
            <w:p w14:paraId="32EDD032" w14:textId="151B463A" w:rsidR="00306AF0" w:rsidRDefault="00306AF0">
              <w:pPr>
                <w:pStyle w:val="Turinys1"/>
                <w:rPr>
                  <w:noProof/>
                  <w:kern w:val="2"/>
                  <w:sz w:val="24"/>
                  <w:szCs w:val="24"/>
                  <w14:ligatures w14:val="standardContextual"/>
                </w:rPr>
              </w:pPr>
              <w:hyperlink w:anchor="_Toc208843433" w:history="1">
                <w:r w:rsidRPr="00763A3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_Toc208843433 \h </w:instrText>
                </w:r>
                <w:r>
                  <w:rPr>
                    <w:noProof/>
                    <w:webHidden/>
                  </w:rPr>
                </w:r>
                <w:r>
                  <w:rPr>
                    <w:noProof/>
                    <w:webHidden/>
                  </w:rPr>
                  <w:fldChar w:fldCharType="separate"/>
                </w:r>
                <w:r w:rsidR="00F27F0C">
                  <w:rPr>
                    <w:noProof/>
                    <w:webHidden/>
                  </w:rPr>
                  <w:t>6</w:t>
                </w:r>
                <w:r>
                  <w:rPr>
                    <w:noProof/>
                    <w:webHidden/>
                  </w:rPr>
                  <w:fldChar w:fldCharType="end"/>
                </w:r>
              </w:hyperlink>
            </w:p>
            <w:p w14:paraId="6858CBAE" w14:textId="11D388A0" w:rsidR="00306AF0" w:rsidRDefault="00306AF0">
              <w:pPr>
                <w:pStyle w:val="Turinys2"/>
                <w:rPr>
                  <w:noProof/>
                  <w:kern w:val="2"/>
                  <w:sz w:val="24"/>
                  <w:szCs w:val="24"/>
                  <w14:ligatures w14:val="standardContextual"/>
                </w:rPr>
              </w:pPr>
              <w:hyperlink w:anchor="_Toc208843434" w:history="1">
                <w:r w:rsidRPr="00763A3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_Toc208843434 \h </w:instrText>
                </w:r>
                <w:r>
                  <w:rPr>
                    <w:noProof/>
                    <w:webHidden/>
                  </w:rPr>
                </w:r>
                <w:r>
                  <w:rPr>
                    <w:noProof/>
                    <w:webHidden/>
                  </w:rPr>
                  <w:fldChar w:fldCharType="separate"/>
                </w:r>
                <w:r w:rsidR="00F27F0C">
                  <w:rPr>
                    <w:noProof/>
                    <w:webHidden/>
                  </w:rPr>
                  <w:t>9</w:t>
                </w:r>
                <w:r>
                  <w:rPr>
                    <w:noProof/>
                    <w:webHidden/>
                  </w:rPr>
                  <w:fldChar w:fldCharType="end"/>
                </w:r>
              </w:hyperlink>
            </w:p>
            <w:p w14:paraId="318AB0EC" w14:textId="0ACAF052" w:rsidR="00306AF0" w:rsidRDefault="00306AF0">
              <w:pPr>
                <w:pStyle w:val="Turinys2"/>
                <w:rPr>
                  <w:noProof/>
                  <w:kern w:val="2"/>
                  <w:sz w:val="24"/>
                  <w:szCs w:val="24"/>
                  <w14:ligatures w14:val="standardContextual"/>
                </w:rPr>
              </w:pPr>
              <w:hyperlink w:anchor="_Toc208843435" w:history="1">
                <w:r w:rsidRPr="00763A3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_Toc208843435 \h </w:instrText>
                </w:r>
                <w:r>
                  <w:rPr>
                    <w:noProof/>
                    <w:webHidden/>
                  </w:rPr>
                </w:r>
                <w:r>
                  <w:rPr>
                    <w:noProof/>
                    <w:webHidden/>
                  </w:rPr>
                  <w:fldChar w:fldCharType="separate"/>
                </w:r>
                <w:r w:rsidR="00F27F0C">
                  <w:rPr>
                    <w:noProof/>
                    <w:webHidden/>
                  </w:rPr>
                  <w:t>11</w:t>
                </w:r>
                <w:r>
                  <w:rPr>
                    <w:noProof/>
                    <w:webHidden/>
                  </w:rPr>
                  <w:fldChar w:fldCharType="end"/>
                </w:r>
              </w:hyperlink>
            </w:p>
            <w:p w14:paraId="30B217FD" w14:textId="05845846" w:rsidR="00306AF0" w:rsidRDefault="00306AF0">
              <w:pPr>
                <w:pStyle w:val="Turinys2"/>
                <w:rPr>
                  <w:noProof/>
                  <w:kern w:val="2"/>
                  <w:sz w:val="24"/>
                  <w:szCs w:val="24"/>
                  <w14:ligatures w14:val="standardContextual"/>
                </w:rPr>
              </w:pPr>
              <w:hyperlink w:anchor="_Toc208843436" w:history="1">
                <w:r w:rsidRPr="00763A3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_Toc208843436 \h </w:instrText>
                </w:r>
                <w:r>
                  <w:rPr>
                    <w:noProof/>
                    <w:webHidden/>
                  </w:rPr>
                </w:r>
                <w:r>
                  <w:rPr>
                    <w:noProof/>
                    <w:webHidden/>
                  </w:rPr>
                  <w:fldChar w:fldCharType="separate"/>
                </w:r>
                <w:r w:rsidR="00F27F0C">
                  <w:rPr>
                    <w:noProof/>
                    <w:webHidden/>
                  </w:rPr>
                  <w:t>20</w:t>
                </w:r>
                <w:r>
                  <w:rPr>
                    <w:noProof/>
                    <w:webHidden/>
                  </w:rPr>
                  <w:fldChar w:fldCharType="end"/>
                </w:r>
              </w:hyperlink>
            </w:p>
            <w:p w14:paraId="3B4F1EF9" w14:textId="17F8C2CC" w:rsidR="00306AF0" w:rsidRDefault="00306AF0">
              <w:pPr>
                <w:pStyle w:val="Turinys2"/>
                <w:rPr>
                  <w:noProof/>
                  <w:kern w:val="2"/>
                  <w:sz w:val="24"/>
                  <w:szCs w:val="24"/>
                  <w14:ligatures w14:val="standardContextual"/>
                </w:rPr>
              </w:pPr>
              <w:hyperlink w:anchor="_Toc208843437" w:history="1">
                <w:r w:rsidRPr="00763A38">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_Toc208843437 \h </w:instrText>
                </w:r>
                <w:r>
                  <w:rPr>
                    <w:noProof/>
                    <w:webHidden/>
                  </w:rPr>
                </w:r>
                <w:r>
                  <w:rPr>
                    <w:noProof/>
                    <w:webHidden/>
                  </w:rPr>
                  <w:fldChar w:fldCharType="separate"/>
                </w:r>
                <w:r w:rsidR="00F27F0C">
                  <w:rPr>
                    <w:noProof/>
                    <w:webHidden/>
                  </w:rPr>
                  <w:t>22</w:t>
                </w:r>
                <w:r>
                  <w:rPr>
                    <w:noProof/>
                    <w:webHidden/>
                  </w:rPr>
                  <w:fldChar w:fldCharType="end"/>
                </w:r>
              </w:hyperlink>
            </w:p>
            <w:p w14:paraId="65641D08" w14:textId="201C12B7" w:rsidR="00306AF0" w:rsidRDefault="00306AF0">
              <w:pPr>
                <w:pStyle w:val="Turinys2"/>
                <w:rPr>
                  <w:noProof/>
                  <w:kern w:val="2"/>
                  <w:sz w:val="24"/>
                  <w:szCs w:val="24"/>
                  <w14:ligatures w14:val="standardContextual"/>
                </w:rPr>
              </w:pPr>
              <w:hyperlink w:anchor="_Toc208843438" w:history="1">
                <w:r w:rsidRPr="00763A3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_Toc208843438 \h </w:instrText>
                </w:r>
                <w:r>
                  <w:rPr>
                    <w:noProof/>
                    <w:webHidden/>
                  </w:rPr>
                </w:r>
                <w:r>
                  <w:rPr>
                    <w:noProof/>
                    <w:webHidden/>
                  </w:rPr>
                  <w:fldChar w:fldCharType="separate"/>
                </w:r>
                <w:r w:rsidR="00F27F0C">
                  <w:rPr>
                    <w:noProof/>
                    <w:webHidden/>
                  </w:rPr>
                  <w:t>23</w:t>
                </w:r>
                <w:r>
                  <w:rPr>
                    <w:noProof/>
                    <w:webHidden/>
                  </w:rPr>
                  <w:fldChar w:fldCharType="end"/>
                </w:r>
              </w:hyperlink>
            </w:p>
            <w:p w14:paraId="4CBAAF4C" w14:textId="4CBE1623" w:rsidR="00306AF0" w:rsidRDefault="00306AF0">
              <w:pPr>
                <w:pStyle w:val="Turinys2"/>
                <w:rPr>
                  <w:noProof/>
                  <w:kern w:val="2"/>
                  <w:sz w:val="24"/>
                  <w:szCs w:val="24"/>
                  <w14:ligatures w14:val="standardContextual"/>
                </w:rPr>
              </w:pPr>
              <w:hyperlink w:anchor="_Toc208843439" w:history="1">
                <w:r w:rsidRPr="00763A38">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_Toc208843439 \h </w:instrText>
                </w:r>
                <w:r>
                  <w:rPr>
                    <w:noProof/>
                    <w:webHidden/>
                  </w:rPr>
                </w:r>
                <w:r>
                  <w:rPr>
                    <w:noProof/>
                    <w:webHidden/>
                  </w:rPr>
                  <w:fldChar w:fldCharType="separate"/>
                </w:r>
                <w:r w:rsidR="00F27F0C">
                  <w:rPr>
                    <w:noProof/>
                    <w:webHidden/>
                  </w:rPr>
                  <w:t>27</w:t>
                </w:r>
                <w:r>
                  <w:rPr>
                    <w:noProof/>
                    <w:webHidden/>
                  </w:rPr>
                  <w:fldChar w:fldCharType="end"/>
                </w:r>
              </w:hyperlink>
            </w:p>
            <w:p w14:paraId="30E3C5F6" w14:textId="2445FA4A" w:rsidR="00306AF0" w:rsidRDefault="00306AF0">
              <w:pPr>
                <w:pStyle w:val="Turinys2"/>
                <w:rPr>
                  <w:noProof/>
                  <w:kern w:val="2"/>
                  <w:sz w:val="24"/>
                  <w:szCs w:val="24"/>
                  <w14:ligatures w14:val="standardContextual"/>
                </w:rPr>
              </w:pPr>
              <w:hyperlink w:anchor="_Toc208843440" w:history="1">
                <w:r w:rsidRPr="00763A38">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_Toc208843440 \h </w:instrText>
                </w:r>
                <w:r>
                  <w:rPr>
                    <w:noProof/>
                    <w:webHidden/>
                  </w:rPr>
                </w:r>
                <w:r>
                  <w:rPr>
                    <w:noProof/>
                    <w:webHidden/>
                  </w:rPr>
                  <w:fldChar w:fldCharType="separate"/>
                </w:r>
                <w:r w:rsidR="00F27F0C">
                  <w:rPr>
                    <w:noProof/>
                    <w:webHidden/>
                  </w:rPr>
                  <w:t>28</w:t>
                </w:r>
                <w:r>
                  <w:rPr>
                    <w:noProof/>
                    <w:webHidden/>
                  </w:rPr>
                  <w:fldChar w:fldCharType="end"/>
                </w:r>
              </w:hyperlink>
            </w:p>
            <w:p w14:paraId="2D2E2F8E" w14:textId="2A90C9CB" w:rsidR="00306AF0" w:rsidRDefault="00306AF0">
              <w:pPr>
                <w:pStyle w:val="Turinys2"/>
                <w:rPr>
                  <w:noProof/>
                  <w:kern w:val="2"/>
                  <w:sz w:val="24"/>
                  <w:szCs w:val="24"/>
                  <w14:ligatures w14:val="standardContextual"/>
                </w:rPr>
              </w:pPr>
              <w:hyperlink w:anchor="_Toc208843441" w:history="1">
                <w:r w:rsidRPr="00763A38">
                  <w:rPr>
                    <w:rStyle w:val="Hipersaitas"/>
                    <w:rFonts w:eastAsiaTheme="majorEastAsia" w:cstheme="majorBidi"/>
                    <w:noProof/>
                  </w:rPr>
                  <w:t>Pirkimo sąlygų 9 priedas „Tiekėjo specialistų sąrašo forma“</w:t>
                </w:r>
                <w:r>
                  <w:rPr>
                    <w:noProof/>
                    <w:webHidden/>
                  </w:rPr>
                  <w:tab/>
                </w:r>
                <w:r>
                  <w:rPr>
                    <w:noProof/>
                    <w:webHidden/>
                  </w:rPr>
                  <w:fldChar w:fldCharType="begin"/>
                </w:r>
                <w:r>
                  <w:rPr>
                    <w:noProof/>
                    <w:webHidden/>
                  </w:rPr>
                  <w:instrText xml:space="preserve"> PAGEREF _Toc208843441 \h </w:instrText>
                </w:r>
                <w:r>
                  <w:rPr>
                    <w:noProof/>
                    <w:webHidden/>
                  </w:rPr>
                </w:r>
                <w:r>
                  <w:rPr>
                    <w:noProof/>
                    <w:webHidden/>
                  </w:rPr>
                  <w:fldChar w:fldCharType="separate"/>
                </w:r>
                <w:r w:rsidR="00F27F0C">
                  <w:rPr>
                    <w:noProof/>
                    <w:webHidden/>
                  </w:rPr>
                  <w:t>29</w:t>
                </w:r>
                <w:r>
                  <w:rPr>
                    <w:noProof/>
                    <w:webHidden/>
                  </w:rPr>
                  <w:fldChar w:fldCharType="end"/>
                </w:r>
              </w:hyperlink>
            </w:p>
            <w:p w14:paraId="5FE33579" w14:textId="2D93A982" w:rsidR="00306AF0" w:rsidRDefault="00306AF0">
              <w:pPr>
                <w:pStyle w:val="Turinys2"/>
                <w:rPr>
                  <w:noProof/>
                  <w:kern w:val="2"/>
                  <w:sz w:val="24"/>
                  <w:szCs w:val="24"/>
                  <w14:ligatures w14:val="standardContextual"/>
                </w:rPr>
              </w:pPr>
              <w:hyperlink w:anchor="_Toc208843442" w:history="1">
                <w:r w:rsidRPr="00763A38">
                  <w:rPr>
                    <w:rStyle w:val="Hipersaitas"/>
                    <w:noProof/>
                  </w:rPr>
                  <w:t>Pirkimo sąlygų 10 priedas „Sutarties projektas“</w:t>
                </w:r>
                <w:r>
                  <w:rPr>
                    <w:noProof/>
                    <w:webHidden/>
                  </w:rPr>
                  <w:tab/>
                </w:r>
                <w:r>
                  <w:rPr>
                    <w:noProof/>
                    <w:webHidden/>
                  </w:rPr>
                  <w:fldChar w:fldCharType="begin"/>
                </w:r>
                <w:r>
                  <w:rPr>
                    <w:noProof/>
                    <w:webHidden/>
                  </w:rPr>
                  <w:instrText xml:space="preserve"> PAGEREF _Toc208843442 \h </w:instrText>
                </w:r>
                <w:r>
                  <w:rPr>
                    <w:noProof/>
                    <w:webHidden/>
                  </w:rPr>
                </w:r>
                <w:r>
                  <w:rPr>
                    <w:noProof/>
                    <w:webHidden/>
                  </w:rPr>
                  <w:fldChar w:fldCharType="separate"/>
                </w:r>
                <w:r w:rsidR="00F27F0C">
                  <w:rPr>
                    <w:noProof/>
                    <w:webHidden/>
                  </w:rPr>
                  <w:t>30</w:t>
                </w:r>
                <w:r>
                  <w:rPr>
                    <w:noProof/>
                    <w:webHidden/>
                  </w:rPr>
                  <w:fldChar w:fldCharType="end"/>
                </w:r>
              </w:hyperlink>
            </w:p>
            <w:p w14:paraId="41B35D00" w14:textId="2A874976"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0" w:name="_Toc208843422"/>
      <w:bookmarkStart w:id="1" w:name="_Toc335201954"/>
      <w:bookmarkStart w:id="2" w:name="_Toc147739116"/>
      <w:r w:rsidRPr="00D24970">
        <w:rPr>
          <w:rFonts w:asciiTheme="minorHAnsi" w:hAnsiTheme="minorHAnsi" w:cstheme="minorHAnsi"/>
        </w:rPr>
        <w:lastRenderedPageBreak/>
        <w:t>Bendra informacija</w:t>
      </w:r>
      <w:bookmarkEnd w:id="0"/>
    </w:p>
    <w:p w14:paraId="0C47BA48" w14:textId="77777777" w:rsid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72130">
        <w:rPr>
          <w:rFonts w:cstheme="minorHAnsi"/>
        </w:rPr>
        <w:t xml:space="preserve">Perkančioji organizacija – </w:t>
      </w:r>
      <w:r w:rsidRPr="00C72130">
        <w:rPr>
          <w:rFonts w:eastAsia="Times New Roman" w:cstheme="minorHAnsi"/>
        </w:rPr>
        <w:t>Jonavos rajono savivaldybės administracija</w:t>
      </w:r>
      <w:r w:rsidRPr="00C72130">
        <w:rPr>
          <w:rFonts w:eastAsia="Calibri" w:cstheme="minorHAnsi"/>
        </w:rPr>
        <w:t xml:space="preserve">, juridinio asmens kodas </w:t>
      </w:r>
      <w:r w:rsidRPr="00C72130">
        <w:rPr>
          <w:rFonts w:eastAsia="Times New Roman" w:cstheme="minorHAnsi"/>
        </w:rPr>
        <w:t>188769070</w:t>
      </w:r>
      <w:r w:rsidRPr="00C72130">
        <w:rPr>
          <w:rFonts w:eastAsia="Calibri" w:cstheme="minorHAnsi"/>
        </w:rPr>
        <w:t xml:space="preserve">, adresas </w:t>
      </w:r>
      <w:r w:rsidRPr="00C72130">
        <w:rPr>
          <w:rFonts w:eastAsia="Times New Roman" w:cstheme="minorHAnsi"/>
        </w:rPr>
        <w:t>Žeimių g. 13, Jonava, LT-55158</w:t>
      </w:r>
      <w:r w:rsidRPr="00C72130">
        <w:rPr>
          <w:rFonts w:eastAsia="Calibri" w:cstheme="minorHAnsi"/>
        </w:rPr>
        <w:t xml:space="preserve">, darbo laikas pirmadienį: 8.00 – 18.00 (pietų pertrauka 12.00 12.45), antradienį – ketvirtadienį: 8.00 – 17.00 (pietų pertrauka 12.00 – 12.45), penktadienį: 8.00 – 14.00 (be pietų pertraukos). </w:t>
      </w:r>
      <w:r w:rsidRPr="00C72130">
        <w:rPr>
          <w:rFonts w:cstheme="minorHAnsi"/>
        </w:rPr>
        <w:t>Perkančioji organizacija nėra PVM mokė</w:t>
      </w:r>
      <w:r w:rsidRPr="00C72130">
        <w:rPr>
          <w:rFonts w:cstheme="minorHAnsi"/>
          <w:color w:val="000000" w:themeColor="text1"/>
        </w:rPr>
        <w:t>toja</w:t>
      </w:r>
      <w:r w:rsidRPr="00C72130">
        <w:rPr>
          <w:rFonts w:eastAsia="Calibri" w:cstheme="minorHAnsi"/>
          <w:color w:val="000000" w:themeColor="text1"/>
        </w:rPr>
        <w:t>.</w:t>
      </w:r>
    </w:p>
    <w:p w14:paraId="6E052B3B" w14:textId="7FDBA8F6" w:rsidR="007E7949" w:rsidRDefault="007E7949" w:rsidP="007E7949">
      <w:pPr>
        <w:pStyle w:val="Sraopastraipa"/>
        <w:numPr>
          <w:ilvl w:val="1"/>
          <w:numId w:val="1"/>
        </w:numPr>
        <w:spacing w:after="0" w:line="240" w:lineRule="auto"/>
        <w:ind w:left="0" w:firstLine="567"/>
        <w:jc w:val="both"/>
        <w:rPr>
          <w:rFonts w:eastAsiaTheme="minorEastAsia" w:cstheme="minorHAnsi"/>
        </w:rPr>
      </w:pPr>
      <w:r>
        <w:rPr>
          <w:rFonts w:cstheme="minorHAnsi"/>
          <w:color w:val="000000" w:themeColor="text1"/>
        </w:rPr>
        <w:t xml:space="preserve">Pirkimas neatliekamas naudojantis centralizuotų pirkimų katalogu, nes </w:t>
      </w:r>
      <w:r>
        <w:rPr>
          <w:rFonts w:cstheme="minorHAnsi"/>
        </w:rPr>
        <w:t xml:space="preserve">Vyriausybės sprendimu įsteigtos centrinės perkančiosios organizacijos centralizuotų pirkimų kataloge </w:t>
      </w:r>
      <w:r>
        <w:rPr>
          <w:rFonts w:cstheme="minorHAnsi"/>
          <w:color w:val="000000" w:themeColor="text1"/>
        </w:rPr>
        <w:t>nesiūloma šiuo pirkimu siekiamų įsigyti paslaugų.</w:t>
      </w:r>
    </w:p>
    <w:p w14:paraId="2410C326" w14:textId="77777777" w:rsidR="00B32B5F" w:rsidRPr="00C00D4E"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00D4E">
        <w:rPr>
          <w:rFonts w:eastAsia="Times New Roman" w:cstheme="minorHAnsi"/>
        </w:rPr>
        <w:t>Perkančioji organizacija nerezervuoja teisės dalyvauti pirkime.</w:t>
      </w:r>
    </w:p>
    <w:p w14:paraId="6E49E769" w14:textId="77777777" w:rsidR="00B32B5F" w:rsidRP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Stebėtojai dalyvauti Komisijos posėdžiuose nėra kviečiami.</w:t>
      </w:r>
    </w:p>
    <w:p w14:paraId="0D22442C" w14:textId="0976B4B8" w:rsidR="00AE2E5B" w:rsidRPr="007E7949" w:rsidRDefault="00345111" w:rsidP="00BA6120">
      <w:pPr>
        <w:pStyle w:val="Sraopastraipa"/>
        <w:numPr>
          <w:ilvl w:val="1"/>
          <w:numId w:val="1"/>
        </w:numPr>
        <w:spacing w:after="0" w:line="240" w:lineRule="auto"/>
        <w:ind w:left="0" w:firstLine="709"/>
        <w:jc w:val="both"/>
        <w:rPr>
          <w:rFonts w:ascii="Times New Roman" w:eastAsia="Calibri" w:hAnsi="Times New Roman" w:cs="Times New Roman"/>
        </w:rPr>
      </w:pPr>
      <w:bookmarkStart w:id="3" w:name="_Ref39426332"/>
      <w:bookmarkStart w:id="4" w:name="_Ref39426338"/>
      <w:bookmarkEnd w:id="1"/>
      <w:r w:rsidRPr="001E31E5">
        <w:t xml:space="preserve">Atliekamas žaliasis pirkimas. Pirkimas vykdomas vadovaujantis Lietuvos Respublikos aplinkos </w:t>
      </w:r>
      <w:r w:rsidRPr="007E7949">
        <w:t>ministro 2011 m. birželio 28 d. įsakymo Nr. D1-508 „</w:t>
      </w:r>
      <w:hyperlink r:id="rId9" w:history="1">
        <w:r w:rsidRPr="007E7949">
          <w:rPr>
            <w:rStyle w:val="Hipersaitas"/>
          </w:rPr>
          <w:t>Dėl Aplinkos apsaugos kriterijų taikymo, vykdant žaliuosius pirkimus, tvarkos aprašo patvirtinimo</w:t>
        </w:r>
      </w:hyperlink>
      <w:r w:rsidRPr="007E7949">
        <w:t xml:space="preserve">“ </w:t>
      </w:r>
      <w:r w:rsidR="00BA6120" w:rsidRPr="007E7949">
        <w:rPr>
          <w:b/>
          <w:bCs/>
        </w:rPr>
        <w:t xml:space="preserve">4.4.4. </w:t>
      </w:r>
      <w:r w:rsidR="00BA6120" w:rsidRPr="007E7949">
        <w:t>punkto</w:t>
      </w:r>
      <w:r w:rsidR="00BA6120" w:rsidRPr="007E7949">
        <w:rPr>
          <w:b/>
          <w:bCs/>
        </w:rPr>
        <w:t xml:space="preserve"> 4.4.4.3. </w:t>
      </w:r>
      <w:r w:rsidR="00BA6120" w:rsidRPr="007E7949">
        <w:t>papunkčiu</w:t>
      </w:r>
      <w:r w:rsidR="00AE2E5B" w:rsidRPr="007E7949">
        <w:rPr>
          <w:rFonts w:eastAsia="Calibri" w:cstheme="minorHAnsi"/>
          <w:bCs/>
          <w:color w:val="000000"/>
        </w:rPr>
        <w:t>. Aplinkos apsaugos kriterijai nustatyti</w:t>
      </w:r>
      <w:r w:rsidRPr="007E7949">
        <w:rPr>
          <w:rFonts w:eastAsia="Calibri" w:cstheme="minorHAnsi"/>
          <w:bCs/>
          <w:color w:val="000000"/>
        </w:rPr>
        <w:t xml:space="preserve"> </w:t>
      </w:r>
      <w:r w:rsidRPr="007E7949">
        <w:rPr>
          <w:rFonts w:eastAsia="Calibri" w:cstheme="minorHAnsi"/>
          <w:b/>
          <w:color w:val="000000"/>
        </w:rPr>
        <w:t>10</w:t>
      </w:r>
      <w:r w:rsidR="00AE2E5B" w:rsidRPr="007E7949">
        <w:rPr>
          <w:rFonts w:eastAsia="Calibri" w:cstheme="minorHAnsi"/>
          <w:b/>
          <w:bCs/>
          <w:color w:val="000000"/>
        </w:rPr>
        <w:t xml:space="preserve"> priede </w:t>
      </w:r>
      <w:r w:rsidR="00AE2E5B" w:rsidRPr="007E7949">
        <w:rPr>
          <w:rFonts w:eastAsia="Calibri" w:cstheme="minorHAnsi"/>
          <w:bCs/>
          <w:color w:val="000000"/>
        </w:rPr>
        <w:t xml:space="preserve">(kaip sutarties vykdymo sąlyga). </w:t>
      </w:r>
    </w:p>
    <w:p w14:paraId="14780F15" w14:textId="175C8350" w:rsidR="00D127C6" w:rsidRPr="007E7949" w:rsidRDefault="00D127C6" w:rsidP="004A209A">
      <w:pPr>
        <w:pStyle w:val="Sraopastraipa"/>
        <w:numPr>
          <w:ilvl w:val="1"/>
          <w:numId w:val="1"/>
        </w:numPr>
        <w:tabs>
          <w:tab w:val="left" w:pos="993"/>
        </w:tabs>
        <w:spacing w:after="0" w:line="240" w:lineRule="auto"/>
        <w:ind w:left="0" w:firstLine="709"/>
        <w:jc w:val="both"/>
        <w:rPr>
          <w:rFonts w:cstheme="minorHAnsi"/>
        </w:rPr>
      </w:pPr>
      <w:r w:rsidRPr="007E7949">
        <w:rPr>
          <w:rFonts w:eastAsia="Arial"/>
        </w:rPr>
        <w:t>Išankstinis skelbimas apie pirkimą nebuvo paskelbtas.</w:t>
      </w:r>
    </w:p>
    <w:p w14:paraId="5CE758C5" w14:textId="77777777" w:rsidR="00D127C6" w:rsidRPr="007E79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7E7949">
        <w:rPr>
          <w:rFonts w:cstheme="minorHAnsi"/>
        </w:rPr>
        <w:t xml:space="preserve">Pirkime  perkančioji organizacija nenumato skelbti pranešimo dėl savanoriško </w:t>
      </w:r>
      <w:proofErr w:type="spellStart"/>
      <w:r w:rsidRPr="007E7949">
        <w:rPr>
          <w:rFonts w:cstheme="minorHAnsi"/>
          <w:i/>
          <w:iCs/>
        </w:rPr>
        <w:t>ex</w:t>
      </w:r>
      <w:proofErr w:type="spellEnd"/>
      <w:r w:rsidRPr="007E7949">
        <w:rPr>
          <w:rFonts w:cstheme="minorHAnsi"/>
          <w:i/>
          <w:iCs/>
        </w:rPr>
        <w:t xml:space="preserve"> ante</w:t>
      </w:r>
      <w:r w:rsidRPr="007E7949">
        <w:rPr>
          <w:rFonts w:cstheme="minorHAnsi"/>
        </w:rPr>
        <w:t xml:space="preserve"> skaidrumo.</w:t>
      </w:r>
    </w:p>
    <w:p w14:paraId="06EF62F8" w14:textId="77777777" w:rsidR="00345111" w:rsidRPr="007E7949" w:rsidRDefault="00345111" w:rsidP="007B4A35">
      <w:pPr>
        <w:pStyle w:val="Sraopastraipa"/>
        <w:numPr>
          <w:ilvl w:val="1"/>
          <w:numId w:val="1"/>
        </w:numPr>
        <w:spacing w:after="0"/>
        <w:ind w:left="142" w:firstLine="567"/>
        <w:rPr>
          <w:rFonts w:eastAsiaTheme="minorEastAsia" w:cstheme="minorHAnsi"/>
        </w:rPr>
      </w:pPr>
      <w:r w:rsidRPr="007E79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5" w:name="_Toc208843423"/>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727F8D03" w14:textId="48A9F439" w:rsidR="005E0124" w:rsidRPr="00252558" w:rsidRDefault="005E0124" w:rsidP="005E0124">
      <w:pPr>
        <w:pStyle w:val="Betarp"/>
        <w:numPr>
          <w:ilvl w:val="1"/>
          <w:numId w:val="5"/>
        </w:numPr>
        <w:ind w:left="0" w:firstLine="709"/>
        <w:contextualSpacing/>
        <w:jc w:val="both"/>
        <w:rPr>
          <w:rFonts w:eastAsia="Calibri"/>
          <w:sz w:val="22"/>
          <w:szCs w:val="22"/>
        </w:rPr>
      </w:pPr>
      <w:r w:rsidRPr="00252558">
        <w:rPr>
          <w:rFonts w:eastAsia="Calibri"/>
          <w:color w:val="000000" w:themeColor="text1"/>
          <w:sz w:val="22"/>
          <w:szCs w:val="22"/>
        </w:rPr>
        <w:t xml:space="preserve">Perkančioji organizacija numato </w:t>
      </w:r>
      <w:r w:rsidRPr="00252558">
        <w:rPr>
          <w:rFonts w:eastAsia="Calibri"/>
          <w:sz w:val="22"/>
          <w:szCs w:val="22"/>
        </w:rPr>
        <w:t xml:space="preserve">įsigyti </w:t>
      </w:r>
      <w:r w:rsidR="007B4A35" w:rsidRPr="00252558">
        <w:rPr>
          <w:rFonts w:eastAsia="Calibri" w:cstheme="minorHAnsi"/>
          <w:sz w:val="22"/>
          <w:szCs w:val="22"/>
          <w:lang w:eastAsia="en-US"/>
        </w:rPr>
        <w:t>inžinerinių</w:t>
      </w:r>
      <w:r w:rsidR="00992FD3">
        <w:rPr>
          <w:rFonts w:eastAsia="Calibri" w:cstheme="minorHAnsi"/>
          <w:sz w:val="22"/>
          <w:szCs w:val="22"/>
          <w:lang w:eastAsia="en-US"/>
        </w:rPr>
        <w:t xml:space="preserve"> tinklų</w:t>
      </w:r>
      <w:r w:rsidR="007B4A35" w:rsidRPr="00252558">
        <w:rPr>
          <w:rFonts w:eastAsia="Calibri" w:cstheme="minorHAnsi"/>
          <w:sz w:val="22"/>
          <w:szCs w:val="22"/>
          <w:lang w:eastAsia="en-US"/>
        </w:rPr>
        <w:t xml:space="preserve"> vertės nustatymo</w:t>
      </w:r>
      <w:r w:rsidRPr="00252558">
        <w:rPr>
          <w:rFonts w:eastAsia="Calibri" w:cstheme="minorHAnsi"/>
          <w:sz w:val="22"/>
          <w:szCs w:val="22"/>
          <w:lang w:eastAsia="en-US"/>
        </w:rPr>
        <w:t xml:space="preserve"> paslaugas</w:t>
      </w:r>
      <w:r w:rsidRPr="00252558">
        <w:rPr>
          <w:rFonts w:eastAsia="Calibri"/>
          <w:sz w:val="22"/>
          <w:szCs w:val="22"/>
        </w:rPr>
        <w:t xml:space="preserve"> (toliau – Paslaugos). Reikalavimai pirkimo objektui nustatyti specialiųjų pirkimo sąlygų </w:t>
      </w:r>
      <w:r w:rsidRPr="00252558">
        <w:rPr>
          <w:rFonts w:eastAsia="Calibri"/>
          <w:b/>
          <w:bCs/>
          <w:sz w:val="22"/>
          <w:szCs w:val="22"/>
        </w:rPr>
        <w:t>2 priede</w:t>
      </w:r>
      <w:r w:rsidRPr="00252558">
        <w:rPr>
          <w:rFonts w:eastAsia="Calibri"/>
          <w:sz w:val="22"/>
          <w:szCs w:val="22"/>
        </w:rPr>
        <w:t>.</w:t>
      </w:r>
    </w:p>
    <w:p w14:paraId="230E92B3" w14:textId="77777777" w:rsidR="00A54804" w:rsidRPr="00252558" w:rsidRDefault="00A54804" w:rsidP="00A54804">
      <w:pPr>
        <w:pStyle w:val="Komentarotekstas"/>
        <w:numPr>
          <w:ilvl w:val="1"/>
          <w:numId w:val="5"/>
        </w:numPr>
        <w:spacing w:after="0" w:line="240" w:lineRule="auto"/>
        <w:ind w:left="0" w:firstLine="567"/>
        <w:jc w:val="both"/>
        <w:rPr>
          <w:sz w:val="22"/>
          <w:szCs w:val="22"/>
        </w:rPr>
      </w:pPr>
      <w:r w:rsidRPr="00252558">
        <w:rPr>
          <w:sz w:val="22"/>
          <w:szCs w:val="22"/>
        </w:rPr>
        <w:t>Pirkimo objektas skaidomas į 2 (dvi)</w:t>
      </w:r>
      <w:r w:rsidRPr="00252558">
        <w:rPr>
          <w:i/>
          <w:iCs/>
          <w:sz w:val="22"/>
          <w:szCs w:val="22"/>
        </w:rPr>
        <w:t xml:space="preserve"> </w:t>
      </w:r>
      <w:r w:rsidRPr="00252558">
        <w:rPr>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7351285B" w14:textId="4855D05D" w:rsidR="005E0124" w:rsidRPr="00252558" w:rsidRDefault="005E0124" w:rsidP="002A099D">
      <w:pPr>
        <w:pStyle w:val="Sraopastraipa"/>
        <w:spacing w:after="0" w:line="240" w:lineRule="auto"/>
        <w:ind w:left="0" w:firstLine="709"/>
        <w:jc w:val="both"/>
        <w:rPr>
          <w:rFonts w:cs="Calibri"/>
        </w:rPr>
      </w:pPr>
      <w:r w:rsidRPr="00252558">
        <w:rPr>
          <w:rFonts w:cs="Calibri"/>
        </w:rPr>
        <w:t xml:space="preserve">2.2.1. I pirkimo objekto dalis – </w:t>
      </w:r>
      <w:r w:rsidR="007B4A35" w:rsidRPr="00252558">
        <w:rPr>
          <w:color w:val="000000"/>
        </w:rPr>
        <w:t>inžinerinių tinklų (vandentiekio, nuotekų, lietaus nuotekų tinklų ir kt.) su įrenginiais (šuliniai ir kt.) vertės nustatymo paslaug</w:t>
      </w:r>
      <w:r w:rsidR="00252558" w:rsidRPr="00252558">
        <w:rPr>
          <w:color w:val="000000"/>
        </w:rPr>
        <w:t>os</w:t>
      </w:r>
      <w:r w:rsidRPr="00252558">
        <w:rPr>
          <w:rFonts w:cs="Calibri"/>
        </w:rPr>
        <w:t>;</w:t>
      </w:r>
    </w:p>
    <w:p w14:paraId="0B8611B7" w14:textId="6CEB86D7" w:rsidR="005E0124" w:rsidRPr="00252558" w:rsidRDefault="005E0124">
      <w:pPr>
        <w:pStyle w:val="Sraopastraipa"/>
        <w:numPr>
          <w:ilvl w:val="2"/>
          <w:numId w:val="19"/>
        </w:numPr>
        <w:spacing w:after="0" w:line="240" w:lineRule="auto"/>
        <w:ind w:left="0" w:firstLine="709"/>
        <w:jc w:val="both"/>
        <w:rPr>
          <w:rFonts w:cs="Calibri"/>
        </w:rPr>
      </w:pPr>
      <w:r w:rsidRPr="00252558">
        <w:rPr>
          <w:rFonts w:cs="Calibri"/>
        </w:rPr>
        <w:t xml:space="preserve">II pirkimo objekto dalis – </w:t>
      </w:r>
      <w:r w:rsidR="001E31E5" w:rsidRPr="00252558">
        <w:rPr>
          <w:rFonts w:cs="Calibri"/>
        </w:rPr>
        <w:t>i</w:t>
      </w:r>
      <w:r w:rsidR="007B4A35" w:rsidRPr="00252558">
        <w:rPr>
          <w:color w:val="000000"/>
        </w:rPr>
        <w:t>nžinerinių tinklų (</w:t>
      </w:r>
      <w:r w:rsidR="001E31E5" w:rsidRPr="00252558">
        <w:rPr>
          <w:color w:val="000000"/>
        </w:rPr>
        <w:t>vandentiekio, nuotekų, lietaus nuotekų tinklų ir kt.</w:t>
      </w:r>
      <w:r w:rsidR="007B4A35" w:rsidRPr="00252558">
        <w:rPr>
          <w:color w:val="000000"/>
        </w:rPr>
        <w:t>) įrangos vertės nustatymo paslaug</w:t>
      </w:r>
      <w:r w:rsidR="00252558" w:rsidRPr="00252558">
        <w:rPr>
          <w:color w:val="000000"/>
        </w:rPr>
        <w:t>os</w:t>
      </w:r>
      <w:r w:rsidRPr="00252558">
        <w:rPr>
          <w:rFonts w:cs="Calibri"/>
        </w:rPr>
        <w:t>.</w:t>
      </w:r>
    </w:p>
    <w:p w14:paraId="1A63B896" w14:textId="73748F6B" w:rsidR="000121CD" w:rsidRPr="00252558" w:rsidRDefault="000121CD">
      <w:pPr>
        <w:pStyle w:val="Betarp"/>
        <w:numPr>
          <w:ilvl w:val="1"/>
          <w:numId w:val="19"/>
        </w:numPr>
        <w:tabs>
          <w:tab w:val="left" w:pos="851"/>
        </w:tabs>
        <w:ind w:left="0" w:firstLine="567"/>
        <w:contextualSpacing/>
        <w:jc w:val="both"/>
        <w:rPr>
          <w:rFonts w:cstheme="minorHAnsi"/>
          <w:sz w:val="22"/>
          <w:szCs w:val="22"/>
        </w:rPr>
      </w:pPr>
      <w:r w:rsidRPr="00252558">
        <w:rPr>
          <w:rFonts w:cstheme="minorHAnsi"/>
          <w:sz w:val="22"/>
          <w:szCs w:val="22"/>
        </w:rPr>
        <w:t xml:space="preserve">Pasiūlymus galima teikti vienai arba </w:t>
      </w:r>
      <w:proofErr w:type="spellStart"/>
      <w:r w:rsidRPr="00252558">
        <w:rPr>
          <w:rFonts w:cstheme="minorHAnsi"/>
          <w:sz w:val="22"/>
          <w:szCs w:val="22"/>
        </w:rPr>
        <w:t>dviems</w:t>
      </w:r>
      <w:proofErr w:type="spellEnd"/>
      <w:r w:rsidRPr="00252558">
        <w:rPr>
          <w:rFonts w:cstheme="minorHAnsi"/>
          <w:sz w:val="22"/>
          <w:szCs w:val="22"/>
        </w:rPr>
        <w:t xml:space="preserve"> pirkimo objekto dalims. Perkančioji organizacija nenumato maksimalaus pirkimo objekto dalių skaičiaus, dėl kurių laimėtoju gali būti nustatomas tas pats tiekėjas. </w:t>
      </w:r>
    </w:p>
    <w:p w14:paraId="48DB3089" w14:textId="37081912" w:rsidR="000121CD" w:rsidRPr="00252558" w:rsidRDefault="000121CD">
      <w:pPr>
        <w:pStyle w:val="Betarp"/>
        <w:numPr>
          <w:ilvl w:val="1"/>
          <w:numId w:val="19"/>
        </w:numPr>
        <w:tabs>
          <w:tab w:val="left" w:pos="851"/>
        </w:tabs>
        <w:ind w:left="0" w:firstLine="567"/>
        <w:contextualSpacing/>
        <w:jc w:val="both"/>
        <w:rPr>
          <w:rFonts w:cstheme="minorHAnsi"/>
          <w:sz w:val="22"/>
          <w:szCs w:val="22"/>
        </w:rPr>
      </w:pPr>
      <w:r w:rsidRPr="00252558">
        <w:rPr>
          <w:sz w:val="22"/>
          <w:szCs w:val="22"/>
        </w:rPr>
        <w:t>Paslaugos teikiamos vadovaujantis technine specifikacija bei sutarties nuostatomis</w:t>
      </w:r>
      <w:r w:rsidR="00345111" w:rsidRPr="00252558">
        <w:rPr>
          <w:sz w:val="22"/>
          <w:szCs w:val="22"/>
        </w:rPr>
        <w:t>.</w:t>
      </w:r>
    </w:p>
    <w:p w14:paraId="06341AE8" w14:textId="2B1925AD" w:rsidR="00A95220" w:rsidRPr="00252558" w:rsidRDefault="00A95220">
      <w:pPr>
        <w:numPr>
          <w:ilvl w:val="1"/>
          <w:numId w:val="19"/>
        </w:numPr>
        <w:tabs>
          <w:tab w:val="left" w:pos="851"/>
        </w:tabs>
        <w:spacing w:after="120" w:line="240" w:lineRule="auto"/>
        <w:ind w:left="0" w:firstLine="567"/>
        <w:contextualSpacing/>
        <w:jc w:val="both"/>
        <w:rPr>
          <w:rFonts w:cstheme="minorHAnsi"/>
          <w:color w:val="FF0000"/>
          <w:sz w:val="22"/>
          <w:szCs w:val="22"/>
        </w:rPr>
      </w:pPr>
      <w:r w:rsidRPr="00252558">
        <w:rPr>
          <w:rFonts w:ascii="Calibri" w:eastAsia="Calibri" w:hAnsi="Calibri" w:cs="Calibri"/>
          <w:sz w:val="22"/>
          <w:szCs w:val="22"/>
        </w:rPr>
        <w:t>Perkančioji organizacija pirkime netaiko reikalavimų (kriterijų) dėl statinio informacinio modelio taikymo.</w:t>
      </w:r>
    </w:p>
    <w:p w14:paraId="17F8F72C" w14:textId="77777777" w:rsidR="00A95220" w:rsidRPr="00252558" w:rsidRDefault="00A95220">
      <w:pPr>
        <w:numPr>
          <w:ilvl w:val="1"/>
          <w:numId w:val="19"/>
        </w:numPr>
        <w:tabs>
          <w:tab w:val="left" w:pos="1276"/>
        </w:tabs>
        <w:spacing w:after="120" w:line="240" w:lineRule="auto"/>
        <w:ind w:left="0" w:firstLine="567"/>
        <w:contextualSpacing/>
        <w:jc w:val="both"/>
        <w:rPr>
          <w:rFonts w:cstheme="minorHAnsi"/>
          <w:color w:val="FF0000"/>
          <w:sz w:val="22"/>
          <w:szCs w:val="22"/>
        </w:rPr>
      </w:pPr>
      <w:r w:rsidRPr="00252558">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252558" w:rsidRDefault="00A95220">
      <w:pPr>
        <w:numPr>
          <w:ilvl w:val="1"/>
          <w:numId w:val="19"/>
        </w:numPr>
        <w:tabs>
          <w:tab w:val="left" w:pos="1276"/>
        </w:tabs>
        <w:spacing w:after="120" w:line="240" w:lineRule="auto"/>
        <w:ind w:left="0" w:firstLine="709"/>
        <w:contextualSpacing/>
        <w:jc w:val="both"/>
        <w:rPr>
          <w:rFonts w:cstheme="minorHAnsi"/>
          <w:color w:val="FF0000"/>
          <w:sz w:val="22"/>
          <w:szCs w:val="22"/>
        </w:rPr>
      </w:pPr>
      <w:r w:rsidRPr="00252558">
        <w:rPr>
          <w:rFonts w:ascii="Calibri" w:eastAsia="Calibri" w:hAnsi="Calibri" w:cs="Calibri"/>
          <w:sz w:val="22"/>
          <w:szCs w:val="22"/>
        </w:rPr>
        <w:t xml:space="preserve">Jeigu apibūdinant pirkimo objektą techninėje specifikacijoje ar kituose pirkimo dokumentuose nurodytas standartas, </w:t>
      </w:r>
      <w:r w:rsidRPr="00252558">
        <w:rPr>
          <w:rFonts w:ascii="Calibri" w:eastAsia="Calibri" w:hAnsi="Calibri"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252558">
        <w:rPr>
          <w:rFonts w:ascii="Calibri" w:eastAsia="Calibri" w:hAnsi="Calibri" w:cs="Arial"/>
          <w:color w:val="000000"/>
          <w:sz w:val="22"/>
          <w:szCs w:val="22"/>
        </w:rPr>
        <w:lastRenderedPageBreak/>
        <w:t xml:space="preserve">nacionalinės techninės specifikacijos, susijusios su darbų projektavimu, sąmatų apskaičiavimu ir vykdymu bei prekių naudojimu), </w:t>
      </w:r>
      <w:r w:rsidRPr="00252558">
        <w:rPr>
          <w:rFonts w:ascii="Calibri" w:eastAsia="Calibri" w:hAnsi="Calibri" w:cs="Calibri"/>
          <w:sz w:val="22"/>
          <w:szCs w:val="22"/>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6" w:name="_Toc208843424"/>
      <w:r w:rsidRPr="00D24970">
        <w:rPr>
          <w:rFonts w:asciiTheme="minorHAnsi" w:hAnsiTheme="minorHAnsi" w:cstheme="minorHAnsi"/>
        </w:rPr>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pPr>
        <w:pStyle w:val="Body2"/>
        <w:numPr>
          <w:ilvl w:val="1"/>
          <w:numId w:val="7"/>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8843425"/>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5E37A263" w14:textId="2125CE7E" w:rsidR="00F321F3" w:rsidRDefault="00F321F3" w:rsidP="00F321F3">
      <w:pPr>
        <w:pStyle w:val="Sraopastraipa"/>
        <w:spacing w:after="120" w:line="20" w:lineRule="atLeast"/>
        <w:ind w:left="0" w:firstLine="567"/>
        <w:jc w:val="both"/>
      </w:pPr>
      <w:r w:rsidRPr="127DD6E8">
        <w:t>4.1. Reikalavimai dėl tiekėjo ir</w:t>
      </w:r>
      <w:bookmarkStart w:id="14" w:name="_Hlk41039660"/>
      <w:r w:rsidRPr="127DD6E8">
        <w:t xml:space="preserve"> subtiekėjų (jei taikoma</w:t>
      </w:r>
      <w:r w:rsidRPr="00016FDD">
        <w:t>), ūkio subjektų, kurių pajėgumais tiekėjas remiasi</w:t>
      </w:r>
      <w:r w:rsidR="002A0ED1">
        <w:t xml:space="preserve"> (išskyrus </w:t>
      </w:r>
      <w:proofErr w:type="spellStart"/>
      <w:r w:rsidR="002A0ED1">
        <w:t>kvazisubtiekėjus</w:t>
      </w:r>
      <w:proofErr w:type="spellEnd"/>
      <w:r w:rsidR="002A0ED1">
        <w:t>)</w:t>
      </w:r>
      <w:r w:rsidRPr="00016FDD">
        <w:t>,</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72119">
        <w:rPr>
          <w:b/>
          <w:bCs/>
        </w:rPr>
        <w:t xml:space="preserve">3  </w:t>
      </w:r>
      <w:r w:rsidRPr="00672119">
        <w:rPr>
          <w:rFonts w:eastAsia="Calibri"/>
          <w:b/>
          <w:bCs/>
        </w:rPr>
        <w:t>priede</w:t>
      </w:r>
      <w:r w:rsidRPr="00672119">
        <w:rPr>
          <w:b/>
          <w:bCs/>
        </w:rPr>
        <w:t>.</w:t>
      </w:r>
      <w:r w:rsidRPr="127DD6E8">
        <w:t xml:space="preserve"> </w:t>
      </w:r>
    </w:p>
    <w:p w14:paraId="62A4F1E4" w14:textId="500279F2" w:rsidR="00CB1093" w:rsidRPr="00AC0E04" w:rsidRDefault="00F321F3" w:rsidP="00AC0E04">
      <w:pPr>
        <w:pStyle w:val="Sraopastraipa"/>
        <w:tabs>
          <w:tab w:val="left" w:pos="851"/>
        </w:tabs>
        <w:spacing w:after="0" w:line="20" w:lineRule="atLeast"/>
        <w:ind w:left="0" w:firstLine="567"/>
        <w:jc w:val="both"/>
        <w:rPr>
          <w:highlight w:val="yellow"/>
        </w:rPr>
      </w:pPr>
      <w:r>
        <w:t>4.2.</w:t>
      </w:r>
      <w:r w:rsidRPr="00016FDD">
        <w:t xml:space="preserve"> </w:t>
      </w:r>
      <w:r w:rsidRPr="0067211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72119">
        <w:rPr>
          <w:b/>
          <w:bCs/>
        </w:rPr>
        <w:t>4 priede</w:t>
      </w:r>
      <w:r w:rsidRPr="00672119">
        <w:t>.</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5" w:name="_Toc208843426"/>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440F0EDC" w14:textId="10334E39" w:rsid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w:t>
      </w:r>
      <w:proofErr w:type="spellStart"/>
      <w:r w:rsidR="00805C37">
        <w:rPr>
          <w:rFonts w:ascii="Calibri" w:eastAsia="Calibri" w:hAnsi="Calibri" w:cs="Calibri"/>
          <w:color w:val="000000"/>
        </w:rPr>
        <w:t>kvazisubtiekėjus</w:t>
      </w:r>
      <w:proofErr w:type="spellEnd"/>
      <w:r w:rsidR="00805C37">
        <w:rPr>
          <w:rFonts w:ascii="Calibri" w:eastAsia="Calibri" w:hAnsi="Calibri" w:cs="Calibri"/>
          <w:color w:val="000000"/>
        </w:rPr>
        <w:t>)</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6" w:name="_Ref39666794"/>
      <w:bookmarkStart w:id="17" w:name="_Ref39666796"/>
      <w:bookmarkStart w:id="18" w:name="_Toc208843427"/>
      <w:r w:rsidRPr="127DD6E8">
        <w:rPr>
          <w:rFonts w:asciiTheme="minorHAnsi" w:hAnsiTheme="minorHAnsi" w:cstheme="minorBidi"/>
        </w:rPr>
        <w:t>6. Specialieji reikalavimai pasiūlymų rengimui ir pateikimui</w:t>
      </w:r>
      <w:bookmarkEnd w:id="16"/>
      <w:bookmarkEnd w:id="17"/>
      <w:bookmarkEnd w:id="18"/>
    </w:p>
    <w:p w14:paraId="1FF71ABE" w14:textId="77777777" w:rsidR="00805C37" w:rsidRPr="00252558" w:rsidRDefault="00805C37">
      <w:pPr>
        <w:numPr>
          <w:ilvl w:val="1"/>
          <w:numId w:val="6"/>
        </w:numPr>
        <w:spacing w:after="0" w:line="240" w:lineRule="auto"/>
        <w:contextualSpacing/>
        <w:jc w:val="both"/>
        <w:rPr>
          <w:rFonts w:ascii="Calibri" w:eastAsia="Calibri" w:hAnsi="Calibri" w:cs="Calibri"/>
          <w:sz w:val="22"/>
          <w:szCs w:val="22"/>
          <w:u w:val="single"/>
        </w:rPr>
      </w:pPr>
      <w:r w:rsidRPr="00252558">
        <w:rPr>
          <w:rFonts w:ascii="Calibri" w:eastAsia="Calibri" w:hAnsi="Calibri" w:cs="Calibri"/>
          <w:sz w:val="22"/>
          <w:szCs w:val="22"/>
        </w:rPr>
        <w:t>Tiekėjo pasiūlymą sudaro CVP IS pateikiamų ir žemiau nurodytų dokumentų visuma:</w:t>
      </w:r>
    </w:p>
    <w:p w14:paraId="65C9C011" w14:textId="77777777" w:rsidR="00805C37" w:rsidRPr="00252558"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252558">
        <w:rPr>
          <w:rFonts w:ascii="Calibri" w:eastAsia="Calibri" w:hAnsi="Calibri" w:cs="Arial"/>
          <w:sz w:val="22"/>
          <w:szCs w:val="22"/>
        </w:rPr>
        <w:t xml:space="preserve">tiekėjo pasirašytas pasiūlymas, parengtas pagal specialiųjų pirkimo sąlygų </w:t>
      </w:r>
      <w:r w:rsidRPr="00252558">
        <w:rPr>
          <w:rFonts w:ascii="Calibri" w:eastAsia="Calibri" w:hAnsi="Calibri" w:cs="Arial"/>
          <w:b/>
          <w:color w:val="0D0D0D"/>
          <w:sz w:val="22"/>
          <w:szCs w:val="22"/>
          <w:shd w:val="clear" w:color="auto" w:fill="FFFFFF"/>
        </w:rPr>
        <w:t xml:space="preserve">6 </w:t>
      </w:r>
      <w:r w:rsidRPr="00252558">
        <w:rPr>
          <w:rFonts w:ascii="Calibri" w:eastAsia="Calibri" w:hAnsi="Calibri" w:cs="Arial"/>
          <w:b/>
          <w:color w:val="0D0D0D"/>
          <w:sz w:val="22"/>
          <w:szCs w:val="22"/>
        </w:rPr>
        <w:t>priede</w:t>
      </w:r>
      <w:r w:rsidRPr="00252558">
        <w:rPr>
          <w:rFonts w:ascii="Calibri" w:eastAsia="Calibri" w:hAnsi="Calibri" w:cs="Arial"/>
          <w:color w:val="0D0D0D"/>
          <w:sz w:val="22"/>
          <w:szCs w:val="22"/>
        </w:rPr>
        <w:t xml:space="preserve"> </w:t>
      </w:r>
      <w:r w:rsidRPr="00252558">
        <w:rPr>
          <w:rFonts w:ascii="Calibri" w:eastAsia="Calibri" w:hAnsi="Calibri" w:cs="Arial"/>
          <w:sz w:val="22"/>
          <w:szCs w:val="22"/>
        </w:rPr>
        <w:t>pateiktą p</w:t>
      </w:r>
      <w:r w:rsidRPr="00252558">
        <w:rPr>
          <w:rFonts w:ascii="Calibri" w:eastAsia="Calibri" w:hAnsi="Calibri" w:cs="Calibri"/>
          <w:sz w:val="22"/>
          <w:szCs w:val="22"/>
        </w:rPr>
        <w:t>asiūlymo formą.</w:t>
      </w:r>
    </w:p>
    <w:p w14:paraId="07DA2C3D" w14:textId="77777777" w:rsidR="00805C37" w:rsidRPr="00252558"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252558">
        <w:rPr>
          <w:rFonts w:ascii="Calibri" w:eastAsia="Calibri" w:hAnsi="Calibri" w:cs="Calibri"/>
          <w:sz w:val="22"/>
          <w:szCs w:val="22"/>
        </w:rPr>
        <w:t xml:space="preserve">užpildytas EBVPD (specialiųjų pirkimo sąlygų </w:t>
      </w:r>
      <w:r w:rsidRPr="00252558">
        <w:rPr>
          <w:rFonts w:ascii="Calibri" w:eastAsia="Calibri" w:hAnsi="Calibri" w:cs="Calibri"/>
          <w:b/>
          <w:color w:val="0D0D0D"/>
          <w:sz w:val="22"/>
          <w:szCs w:val="22"/>
        </w:rPr>
        <w:t>5 priedas</w:t>
      </w:r>
      <w:r w:rsidRPr="00252558">
        <w:rPr>
          <w:rFonts w:ascii="Calibri" w:eastAsia="Calibri" w:hAnsi="Calibri" w:cs="Calibri"/>
          <w:sz w:val="22"/>
          <w:szCs w:val="22"/>
        </w:rPr>
        <w:t>). Pasirašydamas pasiūlymą, tiekėjas patvirtina ir EBVPD tikrumą;</w:t>
      </w:r>
    </w:p>
    <w:p w14:paraId="57DFCE64" w14:textId="77777777" w:rsidR="00805C37" w:rsidRPr="00252558"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252558">
        <w:rPr>
          <w:rFonts w:ascii="Calibri" w:eastAsia="Calibri" w:hAnsi="Calibri" w:cs="Calibri"/>
          <w:sz w:val="22"/>
          <w:szCs w:val="22"/>
        </w:rPr>
        <w:t>jungtinės veiklos sutarties kopija (jeigu pirkime dalyvauja ūkio subjektų grupė jungtinės veiklos sutarties pagrindu);</w:t>
      </w:r>
    </w:p>
    <w:p w14:paraId="3FFDAEF1" w14:textId="77777777" w:rsidR="00805C37" w:rsidRPr="00252558"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252558">
        <w:rPr>
          <w:rFonts w:ascii="Calibri" w:eastAsia="Calibri" w:hAnsi="Calibri" w:cs="Calibri"/>
          <w:sz w:val="22"/>
          <w:szCs w:val="22"/>
        </w:rPr>
        <w:t>dokumentas, patvirtinantis, kad asmuo, kuris pasirašė pasiūlymą (jei jis ne tiekėjo vadovas), turėjo teisę jį pasirašyti;</w:t>
      </w:r>
    </w:p>
    <w:p w14:paraId="022D1A83" w14:textId="77777777" w:rsidR="00805C37" w:rsidRPr="00252558"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252558">
        <w:rPr>
          <w:rFonts w:ascii="Calibri" w:eastAsia="Calibri" w:hAnsi="Calibri" w:cs="Calibri"/>
          <w:sz w:val="22"/>
          <w:szCs w:val="22"/>
        </w:rPr>
        <w:t xml:space="preserve">jei tiekėjas pasitelkia ūkio subjektus, kurių pajėgumais remiasi (ar </w:t>
      </w:r>
      <w:proofErr w:type="spellStart"/>
      <w:r w:rsidRPr="00252558">
        <w:rPr>
          <w:rFonts w:ascii="Calibri" w:eastAsia="Calibri" w:hAnsi="Calibri" w:cs="Calibri"/>
          <w:sz w:val="22"/>
          <w:szCs w:val="22"/>
        </w:rPr>
        <w:t>kvazisubtiekėjus</w:t>
      </w:r>
      <w:proofErr w:type="spellEnd"/>
      <w:r w:rsidRPr="00252558">
        <w:rPr>
          <w:rFonts w:ascii="Calibri" w:eastAsia="Calibri" w:hAnsi="Calibri" w:cs="Calibri"/>
          <w:sz w:val="22"/>
          <w:szCs w:val="22"/>
        </w:rPr>
        <w:t>), – įrodymai, kad šie ištekliai bus prieinami per visą sutartinių įsipareigojimų vykdymo laikotarpį;</w:t>
      </w:r>
    </w:p>
    <w:p w14:paraId="175EC798" w14:textId="77777777" w:rsidR="00805C37" w:rsidRPr="00252558"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252558">
        <w:rPr>
          <w:rFonts w:ascii="Calibri" w:eastAsia="Calibri" w:hAnsi="Calibri" w:cs="Calibri"/>
          <w:sz w:val="22"/>
          <w:szCs w:val="22"/>
        </w:rPr>
        <w:t xml:space="preserve"> jei tiekėjas pasitelkia subtiekėjus, subtiekėjo deklaracija ar kitas dokumentas, patvirtinantis jo sutikimą būti subtiekėju pirkime;</w:t>
      </w:r>
    </w:p>
    <w:p w14:paraId="06D26277" w14:textId="42B9E7C1" w:rsidR="00805C37" w:rsidRPr="00252558" w:rsidRDefault="00805C37">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252558">
        <w:rPr>
          <w:rFonts w:ascii="Calibri" w:eastAsia="Calibri" w:hAnsi="Calibri" w:cs="Calibri"/>
          <w:color w:val="0D0D0D"/>
          <w:sz w:val="22"/>
          <w:szCs w:val="22"/>
        </w:rPr>
        <w:lastRenderedPageBreak/>
        <w:t xml:space="preserve">Tiekėjo deklaracija dėl atitikties Reglamento nuostatoms juridiniam asmeniui, užpildyta pagal specialiųjų pirkimo sąlygų </w:t>
      </w:r>
      <w:r w:rsidR="006B58C1" w:rsidRPr="00252558">
        <w:rPr>
          <w:rFonts w:ascii="Calibri" w:eastAsia="Calibri" w:hAnsi="Calibri" w:cs="Calibri"/>
          <w:b/>
          <w:color w:val="0D0D0D"/>
          <w:sz w:val="22"/>
          <w:szCs w:val="22"/>
        </w:rPr>
        <w:t>7</w:t>
      </w:r>
      <w:r w:rsidRPr="00252558">
        <w:rPr>
          <w:rFonts w:ascii="Calibri" w:eastAsia="Calibri" w:hAnsi="Calibri" w:cs="Calibri"/>
          <w:b/>
          <w:color w:val="0D0D0D"/>
          <w:sz w:val="22"/>
          <w:szCs w:val="22"/>
        </w:rPr>
        <w:t xml:space="preserve"> priedą</w:t>
      </w:r>
      <w:r w:rsidRPr="00252558">
        <w:rPr>
          <w:rFonts w:ascii="Calibri" w:eastAsia="Calibri" w:hAnsi="Calibri" w:cs="Calibri"/>
          <w:i/>
          <w:iCs/>
          <w:color w:val="0D0D0D"/>
          <w:sz w:val="22"/>
          <w:szCs w:val="22"/>
        </w:rPr>
        <w:t>;</w:t>
      </w:r>
    </w:p>
    <w:p w14:paraId="690ECE28" w14:textId="29D8A767" w:rsidR="00AC4A05" w:rsidRPr="00252558" w:rsidRDefault="00AC4A05">
      <w:pPr>
        <w:pStyle w:val="Sraopastraipa"/>
        <w:numPr>
          <w:ilvl w:val="2"/>
          <w:numId w:val="6"/>
        </w:numPr>
        <w:spacing w:after="0" w:line="240" w:lineRule="auto"/>
        <w:ind w:left="0" w:firstLine="709"/>
        <w:rPr>
          <w:rFonts w:ascii="Calibri" w:eastAsia="Calibri" w:hAnsi="Calibri" w:cs="Calibri"/>
          <w:color w:val="0D0D0D"/>
          <w:kern w:val="0"/>
          <w:lang w:eastAsia="lt-LT"/>
          <w14:ligatures w14:val="none"/>
        </w:rPr>
      </w:pPr>
      <w:r w:rsidRPr="00252558">
        <w:rPr>
          <w:rFonts w:ascii="Calibri" w:eastAsia="Calibri" w:hAnsi="Calibri" w:cs="Calibri"/>
          <w:color w:val="0D0D0D"/>
          <w:kern w:val="0"/>
          <w:lang w:eastAsia="lt-LT"/>
          <w14:ligatures w14:val="none"/>
        </w:rPr>
        <w:t>kiti konkurso sąlygose nurodyti dokumentai (pvz. vertimai į lietuvių k. ir pan.).</w:t>
      </w:r>
    </w:p>
    <w:p w14:paraId="21865125" w14:textId="77777777" w:rsidR="004A209A" w:rsidRPr="00252558" w:rsidRDefault="004A209A">
      <w:pPr>
        <w:numPr>
          <w:ilvl w:val="1"/>
          <w:numId w:val="6"/>
        </w:numPr>
        <w:tabs>
          <w:tab w:val="left" w:pos="851"/>
        </w:tabs>
        <w:spacing w:after="0" w:line="240" w:lineRule="auto"/>
        <w:ind w:left="0" w:firstLine="567"/>
        <w:jc w:val="both"/>
        <w:rPr>
          <w:rFonts w:eastAsia="Times New Roman" w:cstheme="minorHAnsi"/>
          <w:sz w:val="22"/>
          <w:szCs w:val="22"/>
        </w:rPr>
      </w:pPr>
      <w:r w:rsidRPr="00252558">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E3C04C" w14:textId="77777777" w:rsidR="004A209A" w:rsidRPr="00252558" w:rsidRDefault="004A209A">
      <w:pPr>
        <w:numPr>
          <w:ilvl w:val="2"/>
          <w:numId w:val="6"/>
        </w:numPr>
        <w:tabs>
          <w:tab w:val="left" w:pos="1701"/>
        </w:tabs>
        <w:spacing w:after="0" w:line="240" w:lineRule="auto"/>
        <w:ind w:left="0" w:firstLine="567"/>
        <w:jc w:val="both"/>
        <w:rPr>
          <w:rFonts w:eastAsiaTheme="minorHAnsi" w:cstheme="minorHAnsi"/>
          <w:sz w:val="22"/>
          <w:szCs w:val="22"/>
        </w:rPr>
      </w:pPr>
      <w:r w:rsidRPr="00252558">
        <w:rPr>
          <w:rFonts w:cstheme="minorHAnsi"/>
          <w:sz w:val="22"/>
          <w:szCs w:val="22"/>
        </w:rPr>
        <w:t>pateikiami kvalifikuotu elektroniniu parašu pasirašyti elektroninėmis priemonėmis suformuoti dokumentai;</w:t>
      </w:r>
    </w:p>
    <w:p w14:paraId="145504DF" w14:textId="77777777" w:rsidR="004A209A" w:rsidRPr="00252558" w:rsidRDefault="004A209A">
      <w:pPr>
        <w:numPr>
          <w:ilvl w:val="2"/>
          <w:numId w:val="6"/>
        </w:numPr>
        <w:tabs>
          <w:tab w:val="left" w:pos="1701"/>
        </w:tabs>
        <w:spacing w:after="0" w:line="240" w:lineRule="auto"/>
        <w:ind w:left="0" w:firstLine="567"/>
        <w:jc w:val="both"/>
        <w:rPr>
          <w:rFonts w:cstheme="minorHAnsi"/>
          <w:sz w:val="22"/>
          <w:szCs w:val="22"/>
        </w:rPr>
      </w:pPr>
      <w:r w:rsidRPr="00252558">
        <w:rPr>
          <w:rFonts w:cstheme="minorHAnsi"/>
          <w:sz w:val="22"/>
          <w:szCs w:val="22"/>
        </w:rPr>
        <w:t>skaitmeninės dokumentų kopijos (fiziniu parašu tvirtinami dokumentai turi būti pateikiami pasirašyti ir nuskenuoti).</w:t>
      </w:r>
    </w:p>
    <w:p w14:paraId="20F2061F" w14:textId="5E0D4F34" w:rsidR="00805C37" w:rsidRPr="00252558" w:rsidRDefault="00AA375B">
      <w:pPr>
        <w:pStyle w:val="Sraopastraipa"/>
        <w:numPr>
          <w:ilvl w:val="1"/>
          <w:numId w:val="6"/>
        </w:numPr>
        <w:spacing w:after="0" w:line="240" w:lineRule="auto"/>
        <w:ind w:left="0" w:firstLine="709"/>
        <w:jc w:val="both"/>
        <w:rPr>
          <w:rFonts w:ascii="Calibri" w:eastAsia="Calibri" w:hAnsi="Calibri" w:cs="Arial"/>
        </w:rPr>
      </w:pPr>
      <w:r w:rsidRPr="00252558">
        <w:rPr>
          <w:rFonts w:ascii="Calibri" w:eastAsia="Calibri" w:hAnsi="Calibri" w:cs="Arial"/>
        </w:rPr>
        <w:t xml:space="preserve"> </w:t>
      </w:r>
      <w:r w:rsidR="00805C37" w:rsidRPr="00252558">
        <w:rPr>
          <w:rFonts w:ascii="Calibri" w:eastAsia="Calibri" w:hAnsi="Calibri" w:cs="Arial"/>
        </w:rPr>
        <w:t>Pasiūlymas turi būti parengtas lietuvių kalb</w:t>
      </w:r>
      <w:r w:rsidR="00805C37" w:rsidRPr="00252558">
        <w:rPr>
          <w:rFonts w:ascii="Calibri" w:eastAsia="Calibri" w:hAnsi="Calibri" w:cs="Arial"/>
          <w:color w:val="0D0D0D"/>
        </w:rPr>
        <w:t xml:space="preserve">a. </w:t>
      </w:r>
      <w:r w:rsidR="00805C37" w:rsidRPr="00252558">
        <w:rPr>
          <w:rFonts w:ascii="Calibri" w:eastAsia="Arial" w:hAnsi="Calibri" w:cs="Arial"/>
        </w:rPr>
        <w:t xml:space="preserve">Jei kurie nors su pasiūlymu teikiami dokumentai parengti ne ta kalba, kuria reikalaujama, turi būti pateiktas tikslus vertimas į reikalaujamą kalbą. </w:t>
      </w:r>
      <w:r w:rsidR="00805C37" w:rsidRPr="00252558">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252558">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252558" w:rsidRDefault="00805C37">
      <w:pPr>
        <w:numPr>
          <w:ilvl w:val="1"/>
          <w:numId w:val="6"/>
        </w:numPr>
        <w:tabs>
          <w:tab w:val="left" w:pos="1134"/>
        </w:tabs>
        <w:spacing w:after="0" w:line="240" w:lineRule="auto"/>
        <w:ind w:left="0" w:firstLine="709"/>
        <w:contextualSpacing/>
        <w:jc w:val="both"/>
        <w:rPr>
          <w:rFonts w:ascii="Calibri" w:eastAsia="Calibri" w:hAnsi="Calibri" w:cs="Calibri"/>
          <w:sz w:val="22"/>
          <w:szCs w:val="22"/>
        </w:rPr>
      </w:pPr>
      <w:r w:rsidRPr="00252558">
        <w:rPr>
          <w:rFonts w:ascii="Calibri" w:eastAsia="Arial" w:hAnsi="Calibri" w:cs="Arial"/>
          <w:sz w:val="22"/>
          <w:szCs w:val="22"/>
        </w:rPr>
        <w:t>Bendra pasiūlymo kaina (sąnaudos)</w:t>
      </w:r>
      <w:r w:rsidR="00EA187B" w:rsidRPr="00252558">
        <w:rPr>
          <w:rFonts w:ascii="Calibri" w:eastAsia="Arial" w:hAnsi="Calibri" w:cs="Arial"/>
          <w:sz w:val="22"/>
          <w:szCs w:val="22"/>
        </w:rPr>
        <w:t xml:space="preserve"> Eur</w:t>
      </w:r>
      <w:r w:rsidRPr="00252558">
        <w:rPr>
          <w:rFonts w:ascii="Calibri" w:eastAsia="Arial" w:hAnsi="Calibri" w:cs="Arial"/>
          <w:sz w:val="22"/>
          <w:szCs w:val="22"/>
        </w:rPr>
        <w:t xml:space="preserve"> su PVM  turi būti nurodoma dviejų skaičių po kablelio tikslumu. </w:t>
      </w:r>
      <w:r w:rsidRPr="00252558">
        <w:rPr>
          <w:rFonts w:ascii="Calibri" w:eastAsia="Arial" w:hAnsi="Calibri" w:cs="Calibri"/>
          <w:sz w:val="22"/>
          <w:szCs w:val="22"/>
        </w:rPr>
        <w:t xml:space="preserve">Šią </w:t>
      </w:r>
      <w:r w:rsidRPr="00252558">
        <w:rPr>
          <w:rFonts w:eastAsia="Arial" w:cstheme="minorHAnsi"/>
          <w:sz w:val="22"/>
          <w:szCs w:val="22"/>
        </w:rPr>
        <w:t>kainą sudarančios kainos sudedamosios dalys ar įkainiai gali būti išreikštos neribojant skaičių po kablelio kiekio.</w:t>
      </w:r>
      <w:r w:rsidRPr="00252558">
        <w:rPr>
          <w:rFonts w:ascii="Arial" w:eastAsia="Arial" w:hAnsi="Arial" w:cs="Arial"/>
          <w:sz w:val="22"/>
          <w:szCs w:val="22"/>
        </w:rPr>
        <w:t xml:space="preserve"> </w:t>
      </w:r>
    </w:p>
    <w:p w14:paraId="4B37BAA6" w14:textId="7397BA8B" w:rsidR="00CB1093" w:rsidRPr="00252558" w:rsidRDefault="00805C37">
      <w:pPr>
        <w:pStyle w:val="Sraopastraipa"/>
        <w:numPr>
          <w:ilvl w:val="1"/>
          <w:numId w:val="6"/>
        </w:numPr>
        <w:spacing w:line="240" w:lineRule="auto"/>
        <w:ind w:left="0" w:firstLine="710"/>
        <w:jc w:val="both"/>
        <w:rPr>
          <w:rFonts w:cstheme="minorHAnsi"/>
        </w:rPr>
      </w:pPr>
      <w:r w:rsidRPr="00252558">
        <w:rPr>
          <w:rFonts w:ascii="Calibri" w:eastAsia="Arial" w:hAnsi="Calibri" w:cs="Arial"/>
        </w:rPr>
        <w:t xml:space="preserve">Tiekėjų pasiūlymuose nurodytos kainos bus vertinamos </w:t>
      </w:r>
      <w:r w:rsidRPr="00252558">
        <w:rPr>
          <w:rFonts w:ascii="Calibri" w:eastAsia="Calibri" w:hAnsi="Calibri" w:cs="Arial"/>
        </w:rPr>
        <w:t>ir lyginamos</w:t>
      </w:r>
      <w:r w:rsidR="00376153" w:rsidRPr="00252558">
        <w:rPr>
          <w:rFonts w:ascii="Calibri" w:eastAsia="Calibri" w:hAnsi="Calibri" w:cs="Arial"/>
        </w:rPr>
        <w:t xml:space="preserve"> eurais</w:t>
      </w:r>
      <w:r w:rsidRPr="00252558">
        <w:rPr>
          <w:rFonts w:ascii="Calibri" w:eastAsia="Calibri" w:hAnsi="Calibri" w:cs="Arial"/>
        </w:rPr>
        <w:t xml:space="preserve"> su visais mokesčiais, įskaitant PVM</w:t>
      </w:r>
      <w:r w:rsidR="00CB1093" w:rsidRPr="00252558">
        <w:t>.</w:t>
      </w:r>
    </w:p>
    <w:p w14:paraId="3400513D" w14:textId="77777777" w:rsidR="00CB1093" w:rsidRPr="00F0499F" w:rsidRDefault="00CB1093">
      <w:pPr>
        <w:pStyle w:val="Antrat1"/>
        <w:numPr>
          <w:ilvl w:val="0"/>
          <w:numId w:val="6"/>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884342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9CFD352" w14:textId="1076A35C" w:rsidR="00451B5F" w:rsidRPr="00F0499F" w:rsidRDefault="006A63B4">
      <w:pPr>
        <w:pStyle w:val="Sraopastraipa"/>
        <w:numPr>
          <w:ilvl w:val="1"/>
          <w:numId w:val="9"/>
        </w:numPr>
        <w:tabs>
          <w:tab w:val="left" w:pos="710"/>
        </w:tabs>
        <w:spacing w:after="0" w:line="240" w:lineRule="auto"/>
        <w:ind w:left="0" w:firstLine="709"/>
        <w:jc w:val="both"/>
      </w:pPr>
      <w:bookmarkStart w:id="27" w:name="_Ref39658218"/>
      <w:bookmarkStart w:id="28" w:name="_Ref39658226"/>
      <w:bookmarkStart w:id="29" w:name="_Ref39658248"/>
      <w:bookmarkStart w:id="30" w:name="_Ref39658251"/>
      <w:bookmarkStart w:id="31" w:name="_Ref39485250"/>
      <w:bookmarkStart w:id="32"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pPr>
        <w:pStyle w:val="Antrat1"/>
        <w:numPr>
          <w:ilvl w:val="0"/>
          <w:numId w:val="9"/>
        </w:numPr>
        <w:tabs>
          <w:tab w:val="left" w:pos="709"/>
        </w:tabs>
        <w:spacing w:line="20" w:lineRule="atLeast"/>
        <w:contextualSpacing/>
        <w:rPr>
          <w:rFonts w:asciiTheme="minorHAnsi" w:hAnsiTheme="minorHAnsi" w:cstheme="minorHAnsi"/>
        </w:rPr>
      </w:pPr>
      <w:bookmarkStart w:id="33" w:name="_Toc208843429"/>
      <w:r w:rsidRPr="00FD51C2">
        <w:rPr>
          <w:rFonts w:asciiTheme="minorHAnsi" w:hAnsiTheme="minorHAnsi" w:cstheme="minorHAnsi"/>
        </w:rPr>
        <w:t>Elektroninis aukcionas</w:t>
      </w:r>
      <w:bookmarkEnd w:id="27"/>
      <w:bookmarkEnd w:id="28"/>
      <w:bookmarkEnd w:id="29"/>
      <w:bookmarkEnd w:id="30"/>
      <w:bookmarkEnd w:id="33"/>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8843430"/>
      <w:r w:rsidRPr="00F0499F">
        <w:rPr>
          <w:rFonts w:asciiTheme="minorHAnsi" w:hAnsiTheme="minorHAnsi" w:cstheme="minorHAnsi"/>
        </w:rPr>
        <w:t>Pasiūlymų vertinimas</w:t>
      </w:r>
      <w:bookmarkEnd w:id="31"/>
      <w:bookmarkEnd w:id="32"/>
      <w:bookmarkEnd w:id="34"/>
      <w:bookmarkEnd w:id="35"/>
      <w:bookmarkEnd w:id="36"/>
    </w:p>
    <w:p w14:paraId="00F74302" w14:textId="28D25721" w:rsidR="00630E97" w:rsidRPr="00630E97" w:rsidRDefault="00630E97">
      <w:pPr>
        <w:pStyle w:val="Sraopastraipa"/>
        <w:numPr>
          <w:ilvl w:val="1"/>
          <w:numId w:val="9"/>
        </w:numPr>
        <w:tabs>
          <w:tab w:val="left" w:pos="993"/>
        </w:tabs>
        <w:spacing w:after="0" w:line="240" w:lineRule="auto"/>
        <w:ind w:left="0" w:firstLine="567"/>
        <w:jc w:val="both"/>
        <w:rPr>
          <w:rFonts w:eastAsia="Calibri" w:cstheme="minorHAnsi"/>
          <w:color w:val="7030A0"/>
        </w:rPr>
      </w:pPr>
      <w:bookmarkStart w:id="37" w:name="_Ref39425999"/>
      <w:bookmarkStart w:id="38" w:name="_Ref39426005"/>
      <w:r w:rsidRPr="00630E97">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9" w:name="_Hlk91157291"/>
      <w:r w:rsidRPr="00630E97">
        <w:rPr>
          <w:rFonts w:eastAsia="Calibri" w:cstheme="minorHAnsi"/>
        </w:rPr>
        <w:t xml:space="preserve">specialiųjų pirkimo sąlygų </w:t>
      </w:r>
      <w:bookmarkEnd w:id="39"/>
      <w:r w:rsidRPr="00630E97">
        <w:rPr>
          <w:rFonts w:cstheme="minorHAnsi"/>
          <w:b/>
          <w:shd w:val="clear" w:color="auto" w:fill="FFFFFF"/>
        </w:rPr>
        <w:t>6</w:t>
      </w:r>
      <w:r w:rsidRPr="00630E97">
        <w:rPr>
          <w:rFonts w:eastAsia="Calibri" w:cstheme="minorHAnsi"/>
          <w:b/>
        </w:rPr>
        <w:t xml:space="preserve"> priede</w:t>
      </w:r>
      <w:r w:rsidRPr="00630E97">
        <w:rPr>
          <w:rFonts w:eastAsia="Calibri" w:cstheme="minorHAnsi"/>
        </w:rPr>
        <w:t>.</w:t>
      </w:r>
      <w:r w:rsidRPr="00630E97">
        <w:rPr>
          <w:rFonts w:eastAsia="Calibri" w:cstheme="minorHAnsi"/>
          <w:color w:val="7030A0"/>
        </w:rPr>
        <w:t xml:space="preserve"> </w:t>
      </w:r>
    </w:p>
    <w:p w14:paraId="24282616" w14:textId="5D166A26" w:rsidR="00630E97" w:rsidRPr="001E0FE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1E0FE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1E0FE9">
        <w:t xml:space="preserve"> Tas pats tiekėjas gali būti nustatomas laimėtoju dėl visų pirkimo objekto dalių.</w:t>
      </w:r>
    </w:p>
    <w:p w14:paraId="7980373E" w14:textId="227F4239" w:rsidR="00630E97" w:rsidRPr="00630E97"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630E97">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630E97">
        <w:rPr>
          <w:rFonts w:cstheme="minorHAnsi"/>
        </w:rPr>
        <w:t>užpildyta pasiūlymo forma (</w:t>
      </w:r>
      <w:r w:rsidRPr="00630E97">
        <w:rPr>
          <w:rFonts w:cstheme="minorHAnsi"/>
          <w:b/>
        </w:rPr>
        <w:t>6 priedas</w:t>
      </w:r>
      <w:r w:rsidRPr="00630E97">
        <w:rPr>
          <w:rFonts w:cstheme="minorHAnsi"/>
        </w:rPr>
        <w:t>)</w:t>
      </w:r>
      <w:r>
        <w:rPr>
          <w:rFonts w:cstheme="minorHAnsi"/>
        </w:rPr>
        <w:t>.</w:t>
      </w:r>
    </w:p>
    <w:p w14:paraId="32E6A818" w14:textId="77777777" w:rsidR="00CB1093" w:rsidRPr="00F065D6" w:rsidRDefault="00CB1093">
      <w:pPr>
        <w:pStyle w:val="Antrat1"/>
        <w:numPr>
          <w:ilvl w:val="0"/>
          <w:numId w:val="9"/>
        </w:numPr>
        <w:tabs>
          <w:tab w:val="left" w:pos="567"/>
        </w:tabs>
        <w:spacing w:line="20" w:lineRule="atLeast"/>
        <w:contextualSpacing/>
        <w:rPr>
          <w:rFonts w:asciiTheme="minorHAnsi" w:hAnsiTheme="minorHAnsi" w:cstheme="minorHAnsi"/>
        </w:rPr>
      </w:pPr>
      <w:bookmarkStart w:id="40" w:name="_Toc208843431"/>
      <w:r w:rsidRPr="00F065D6">
        <w:rPr>
          <w:rFonts w:asciiTheme="minorHAnsi" w:hAnsiTheme="minorHAnsi" w:cstheme="minorHAnsi"/>
        </w:rPr>
        <w:lastRenderedPageBreak/>
        <w:t>Sutarties sudarymas</w:t>
      </w:r>
      <w:bookmarkEnd w:id="37"/>
      <w:bookmarkEnd w:id="38"/>
      <w:bookmarkEnd w:id="40"/>
    </w:p>
    <w:p w14:paraId="7F9107CC" w14:textId="0110E455" w:rsidR="00CB1093" w:rsidRPr="00B4311A" w:rsidRDefault="00B4311A">
      <w:pPr>
        <w:pStyle w:val="Sraopastraipa"/>
        <w:numPr>
          <w:ilvl w:val="1"/>
          <w:numId w:val="9"/>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Pr="00FA6B15">
        <w:rPr>
          <w:b/>
        </w:rPr>
        <w:t>1</w:t>
      </w:r>
      <w:r w:rsidR="00FA6B15" w:rsidRPr="00FA6B15">
        <w:rPr>
          <w:b/>
        </w:rPr>
        <w:t>0</w:t>
      </w:r>
      <w:r w:rsidRPr="00FA6B15">
        <w:rPr>
          <w:b/>
        </w:rPr>
        <w:t xml:space="preserve"> priede</w:t>
      </w:r>
      <w:r w:rsidRPr="00FA6B15">
        <w:t xml:space="preserve"> </w:t>
      </w:r>
      <w:r w:rsidRPr="005B3EAA">
        <w:t>„Sutarties projektas“.</w:t>
      </w:r>
    </w:p>
    <w:p w14:paraId="79E52A32" w14:textId="37FCE9EF" w:rsidR="00CB1093" w:rsidRPr="00F065D6" w:rsidRDefault="00CB1093">
      <w:pPr>
        <w:pStyle w:val="Antrat1"/>
        <w:numPr>
          <w:ilvl w:val="0"/>
          <w:numId w:val="9"/>
        </w:numPr>
        <w:tabs>
          <w:tab w:val="left" w:pos="567"/>
        </w:tabs>
        <w:spacing w:line="20" w:lineRule="atLeast"/>
        <w:contextualSpacing/>
        <w:jc w:val="both"/>
        <w:rPr>
          <w:rFonts w:asciiTheme="minorHAnsi" w:hAnsiTheme="minorHAnsi" w:cstheme="minorHAnsi"/>
          <w:b/>
          <w:bCs/>
        </w:rPr>
      </w:pPr>
      <w:bookmarkStart w:id="41" w:name="_Toc208843432"/>
      <w:bookmarkEnd w:id="2"/>
      <w:r w:rsidRPr="00F065D6">
        <w:rPr>
          <w:rFonts w:asciiTheme="minorHAnsi" w:hAnsiTheme="minorHAnsi" w:cstheme="minorHAnsi"/>
        </w:rPr>
        <w:t>Kitos sąlygos</w:t>
      </w:r>
      <w:bookmarkEnd w:id="41"/>
    </w:p>
    <w:p w14:paraId="337A90A5" w14:textId="77777777" w:rsidR="00B4311A" w:rsidRPr="00546783" w:rsidRDefault="00B4311A">
      <w:pPr>
        <w:pStyle w:val="Sraopastraipa"/>
        <w:numPr>
          <w:ilvl w:val="1"/>
          <w:numId w:val="9"/>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2" w:name="_Toc208843433"/>
      <w:r w:rsidRPr="005C1E12">
        <w:rPr>
          <w:rFonts w:asciiTheme="minorHAnsi" w:hAnsiTheme="minorHAnsi" w:cstheme="minorHAnsi"/>
          <w:color w:val="0070C0"/>
          <w:sz w:val="21"/>
          <w:szCs w:val="21"/>
        </w:rPr>
        <w:lastRenderedPageBreak/>
        <w:t>Pirkimo sąlygų 1 priedas „Terminai“</w:t>
      </w:r>
      <w:bookmarkEnd w:id="42"/>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884343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E090F02" w14:textId="387139C8" w:rsidR="0096099F" w:rsidRDefault="0096099F" w:rsidP="0096099F">
      <w:pPr>
        <w:spacing w:after="0" w:line="240" w:lineRule="auto"/>
        <w:jc w:val="center"/>
        <w:rPr>
          <w:rFonts w:cstheme="minorHAnsi"/>
        </w:rPr>
      </w:pPr>
      <w:r>
        <w:rPr>
          <w:rFonts w:cstheme="minorHAnsi"/>
        </w:rPr>
        <w:t xml:space="preserve">                                       </w:t>
      </w:r>
      <w:r w:rsidR="00301885" w:rsidRPr="00301885">
        <w:rPr>
          <w:rFonts w:cstheme="minorHAnsi"/>
        </w:rPr>
        <w:t>Sutarties 1 priedas</w:t>
      </w:r>
    </w:p>
    <w:p w14:paraId="15ED27D0" w14:textId="77777777" w:rsidR="00CB1B32" w:rsidRPr="00306AF0" w:rsidRDefault="00CB1B32" w:rsidP="00306AF0">
      <w:pPr>
        <w:spacing w:after="0" w:line="240" w:lineRule="auto"/>
        <w:jc w:val="center"/>
        <w:rPr>
          <w:rFonts w:cstheme="minorHAnsi"/>
          <w:sz w:val="22"/>
          <w:szCs w:val="22"/>
        </w:rPr>
      </w:pPr>
    </w:p>
    <w:p w14:paraId="0CEBE557" w14:textId="32B03C60" w:rsidR="0096099F" w:rsidRPr="00306AF0" w:rsidRDefault="0096099F" w:rsidP="00306AF0">
      <w:pPr>
        <w:spacing w:after="0" w:line="240" w:lineRule="auto"/>
        <w:jc w:val="center"/>
        <w:rPr>
          <w:rFonts w:eastAsia="Times New Roman" w:cstheme="minorHAnsi"/>
          <w:b/>
          <w:sz w:val="22"/>
          <w:szCs w:val="22"/>
          <w:lang w:eastAsia="en-US"/>
        </w:rPr>
      </w:pPr>
      <w:r w:rsidRPr="00306AF0">
        <w:rPr>
          <w:rFonts w:eastAsia="Times New Roman" w:cstheme="minorHAnsi"/>
          <w:b/>
          <w:sz w:val="22"/>
          <w:szCs w:val="22"/>
          <w:lang w:eastAsia="en-US"/>
        </w:rPr>
        <w:t xml:space="preserve"> TECHNINĖ SPECIFIKACIJA</w:t>
      </w:r>
    </w:p>
    <w:p w14:paraId="76A6EE99" w14:textId="599F9413" w:rsidR="002A099D" w:rsidRPr="00306AF0" w:rsidRDefault="002A099D" w:rsidP="00306AF0">
      <w:pPr>
        <w:spacing w:after="0" w:line="240" w:lineRule="auto"/>
        <w:jc w:val="center"/>
        <w:rPr>
          <w:rFonts w:eastAsia="Times New Roman" w:cstheme="minorHAnsi"/>
          <w:b/>
          <w:sz w:val="22"/>
          <w:szCs w:val="22"/>
          <w:lang w:eastAsia="en-US"/>
        </w:rPr>
      </w:pPr>
      <w:r w:rsidRPr="00306AF0">
        <w:rPr>
          <w:rFonts w:eastAsia="Times New Roman" w:cstheme="minorHAnsi"/>
          <w:b/>
          <w:sz w:val="22"/>
          <w:szCs w:val="22"/>
          <w:lang w:eastAsia="en-US"/>
        </w:rPr>
        <w:t>I prikimo objekto daliai</w:t>
      </w:r>
    </w:p>
    <w:p w14:paraId="39D6CF0A" w14:textId="77777777" w:rsidR="00985D36" w:rsidRPr="00306AF0" w:rsidRDefault="00985D36" w:rsidP="00306AF0">
      <w:pPr>
        <w:spacing w:after="0" w:line="240" w:lineRule="auto"/>
        <w:rPr>
          <w:sz w:val="22"/>
          <w:szCs w:val="22"/>
        </w:rPr>
      </w:pPr>
    </w:p>
    <w:p w14:paraId="675336C5" w14:textId="3008809D" w:rsidR="00985D36" w:rsidRPr="00306AF0" w:rsidRDefault="00985D36" w:rsidP="00306AF0">
      <w:pPr>
        <w:spacing w:after="0" w:line="240" w:lineRule="auto"/>
        <w:ind w:firstLine="567"/>
        <w:jc w:val="both"/>
        <w:rPr>
          <w:sz w:val="22"/>
          <w:szCs w:val="22"/>
        </w:rPr>
      </w:pPr>
      <w:r w:rsidRPr="00306AF0">
        <w:rPr>
          <w:sz w:val="22"/>
          <w:szCs w:val="22"/>
        </w:rPr>
        <w:t xml:space="preserve">Pirkimo objektas - </w:t>
      </w:r>
      <w:r w:rsidR="00306AF0" w:rsidRPr="00306AF0">
        <w:rPr>
          <w:sz w:val="22"/>
          <w:szCs w:val="22"/>
        </w:rPr>
        <w:t>i</w:t>
      </w:r>
      <w:r w:rsidRPr="00306AF0">
        <w:rPr>
          <w:color w:val="000000"/>
          <w:sz w:val="22"/>
          <w:szCs w:val="22"/>
        </w:rPr>
        <w:t>nžinerinių tinklų (vandentiekio, nuotekų, lietaus nuotekų tinklų ir pan.) su įrenginiais (šuliniai ir pan.) vertės nustatymas. Preliminarus kiekis – 80 vnt.</w:t>
      </w:r>
    </w:p>
    <w:p w14:paraId="73A644EE" w14:textId="77777777" w:rsidR="00985D36" w:rsidRPr="00306AF0" w:rsidRDefault="00985D36" w:rsidP="00306AF0">
      <w:pPr>
        <w:spacing w:after="0" w:line="240" w:lineRule="auto"/>
        <w:ind w:firstLine="567"/>
        <w:jc w:val="both"/>
        <w:rPr>
          <w:sz w:val="22"/>
          <w:szCs w:val="22"/>
        </w:rPr>
      </w:pPr>
      <w:r w:rsidRPr="00306AF0">
        <w:rPr>
          <w:sz w:val="22"/>
          <w:szCs w:val="22"/>
        </w:rPr>
        <w:t>Atlikta paslauga turi atitikti LR turto ir verslo vertinimo pagrindų įstatymo, LR Civilinio kodekso ir kitų teisės aktų nuostatas.</w:t>
      </w:r>
    </w:p>
    <w:p w14:paraId="7BE6F2EC" w14:textId="33CF8747" w:rsidR="00985D36" w:rsidRDefault="00985D36" w:rsidP="00306AF0">
      <w:pPr>
        <w:spacing w:after="0" w:line="240" w:lineRule="auto"/>
        <w:ind w:firstLine="567"/>
        <w:jc w:val="both"/>
        <w:rPr>
          <w:sz w:val="22"/>
          <w:szCs w:val="22"/>
        </w:rPr>
      </w:pPr>
      <w:r w:rsidRPr="00306AF0">
        <w:rPr>
          <w:sz w:val="22"/>
          <w:szCs w:val="22"/>
        </w:rPr>
        <w:t>Paslaugos atliekamos per 30 kalendorinių dienų nuo užsakymo pateikimo dienos ir perduodam</w:t>
      </w:r>
      <w:r w:rsidR="007E7949">
        <w:rPr>
          <w:sz w:val="22"/>
          <w:szCs w:val="22"/>
        </w:rPr>
        <w:t>os</w:t>
      </w:r>
      <w:r w:rsidRPr="00306AF0">
        <w:rPr>
          <w:sz w:val="22"/>
          <w:szCs w:val="22"/>
        </w:rPr>
        <w:t xml:space="preserve"> pasirašant paslaugų perdavimo – priėmimo aktą. </w:t>
      </w:r>
    </w:p>
    <w:p w14:paraId="7A9F1B63" w14:textId="74299A04" w:rsidR="00F27F0C" w:rsidRPr="00306AF0" w:rsidRDefault="00F27F0C" w:rsidP="00306AF0">
      <w:pPr>
        <w:spacing w:after="0" w:line="240" w:lineRule="auto"/>
        <w:ind w:firstLine="567"/>
        <w:jc w:val="both"/>
        <w:rPr>
          <w:sz w:val="22"/>
          <w:szCs w:val="22"/>
        </w:rPr>
      </w:pPr>
      <w:r>
        <w:rPr>
          <w:sz w:val="22"/>
          <w:szCs w:val="22"/>
        </w:rPr>
        <w:t>I</w:t>
      </w:r>
      <w:r w:rsidRPr="00306AF0">
        <w:rPr>
          <w:color w:val="000000"/>
          <w:sz w:val="22"/>
          <w:szCs w:val="22"/>
        </w:rPr>
        <w:t>nžinerinių tinklų (vandentiekio, nuotekų, lietaus nuotekų tinklų ir pan.) su įrenginiais (šuliniai ir pan.)</w:t>
      </w:r>
      <w:r>
        <w:rPr>
          <w:color w:val="000000"/>
          <w:sz w:val="22"/>
          <w:szCs w:val="22"/>
        </w:rPr>
        <w:t xml:space="preserve"> </w:t>
      </w:r>
      <w:r>
        <w:rPr>
          <w:sz w:val="22"/>
          <w:szCs w:val="22"/>
        </w:rPr>
        <w:t>vertės nustatymo</w:t>
      </w:r>
      <w:r w:rsidRPr="00F27F0C">
        <w:rPr>
          <w:sz w:val="22"/>
          <w:szCs w:val="22"/>
        </w:rPr>
        <w:t xml:space="preserve"> atlikimą</w:t>
      </w:r>
      <w:r>
        <w:rPr>
          <w:sz w:val="22"/>
          <w:szCs w:val="22"/>
        </w:rPr>
        <w:t xml:space="preserve"> įforminti</w:t>
      </w:r>
      <w:r w:rsidRPr="00F27F0C">
        <w:rPr>
          <w:sz w:val="22"/>
          <w:szCs w:val="22"/>
        </w:rPr>
        <w:t xml:space="preserve"> </w:t>
      </w:r>
      <w:r>
        <w:rPr>
          <w:sz w:val="22"/>
          <w:szCs w:val="22"/>
        </w:rPr>
        <w:t>turto vertinimo ataskaitoje (pateikiama skaitmenine forma)</w:t>
      </w:r>
      <w:r w:rsidRPr="00F27F0C">
        <w:rPr>
          <w:sz w:val="22"/>
          <w:szCs w:val="22"/>
        </w:rPr>
        <w:t>.</w:t>
      </w:r>
    </w:p>
    <w:p w14:paraId="5DCE2583" w14:textId="77777777" w:rsidR="00985D36" w:rsidRPr="00306AF0" w:rsidRDefault="00985D36" w:rsidP="00306AF0">
      <w:pPr>
        <w:spacing w:after="0" w:line="240" w:lineRule="auto"/>
        <w:rPr>
          <w:sz w:val="22"/>
          <w:szCs w:val="22"/>
        </w:rPr>
      </w:pPr>
    </w:p>
    <w:p w14:paraId="18D6FFB9" w14:textId="77777777" w:rsidR="004A209A" w:rsidRDefault="004A209A" w:rsidP="00306AF0">
      <w:pPr>
        <w:spacing w:after="0" w:line="240" w:lineRule="auto"/>
        <w:jc w:val="center"/>
        <w:rPr>
          <w:rFonts w:eastAsia="Times New Roman" w:cstheme="minorHAnsi"/>
          <w:b/>
          <w:sz w:val="22"/>
          <w:szCs w:val="22"/>
          <w:lang w:eastAsia="en-US"/>
        </w:rPr>
      </w:pPr>
    </w:p>
    <w:p w14:paraId="0A174036" w14:textId="77777777" w:rsidR="007E7949" w:rsidRDefault="007E7949" w:rsidP="00306AF0">
      <w:pPr>
        <w:spacing w:after="0" w:line="240" w:lineRule="auto"/>
        <w:jc w:val="center"/>
        <w:rPr>
          <w:rFonts w:eastAsia="Times New Roman" w:cstheme="minorHAnsi"/>
          <w:b/>
          <w:sz w:val="22"/>
          <w:szCs w:val="22"/>
          <w:lang w:eastAsia="en-US"/>
        </w:rPr>
      </w:pPr>
    </w:p>
    <w:p w14:paraId="208D8B4E" w14:textId="77777777" w:rsidR="007E7949" w:rsidRDefault="007E7949" w:rsidP="00306AF0">
      <w:pPr>
        <w:spacing w:after="0" w:line="240" w:lineRule="auto"/>
        <w:jc w:val="center"/>
        <w:rPr>
          <w:rFonts w:eastAsia="Times New Roman" w:cstheme="minorHAnsi"/>
          <w:b/>
          <w:sz w:val="22"/>
          <w:szCs w:val="22"/>
          <w:lang w:eastAsia="en-US"/>
        </w:rPr>
      </w:pPr>
    </w:p>
    <w:p w14:paraId="52951226" w14:textId="77777777" w:rsidR="007E7949" w:rsidRDefault="007E7949" w:rsidP="00306AF0">
      <w:pPr>
        <w:spacing w:after="0" w:line="240" w:lineRule="auto"/>
        <w:jc w:val="center"/>
        <w:rPr>
          <w:rFonts w:eastAsia="Times New Roman" w:cstheme="minorHAnsi"/>
          <w:b/>
          <w:sz w:val="22"/>
          <w:szCs w:val="22"/>
          <w:lang w:eastAsia="en-US"/>
        </w:rPr>
      </w:pPr>
    </w:p>
    <w:p w14:paraId="3E857653" w14:textId="77777777" w:rsidR="007E7949" w:rsidRDefault="007E7949" w:rsidP="00306AF0">
      <w:pPr>
        <w:spacing w:after="0" w:line="240" w:lineRule="auto"/>
        <w:jc w:val="center"/>
        <w:rPr>
          <w:rFonts w:eastAsia="Times New Roman" w:cstheme="minorHAnsi"/>
          <w:b/>
          <w:sz w:val="22"/>
          <w:szCs w:val="22"/>
          <w:lang w:eastAsia="en-US"/>
        </w:rPr>
      </w:pPr>
    </w:p>
    <w:p w14:paraId="131F0042" w14:textId="77777777" w:rsidR="007E7949" w:rsidRDefault="007E7949" w:rsidP="00306AF0">
      <w:pPr>
        <w:spacing w:after="0" w:line="240" w:lineRule="auto"/>
        <w:jc w:val="center"/>
        <w:rPr>
          <w:rFonts w:eastAsia="Times New Roman" w:cstheme="minorHAnsi"/>
          <w:b/>
          <w:sz w:val="22"/>
          <w:szCs w:val="22"/>
          <w:lang w:eastAsia="en-US"/>
        </w:rPr>
      </w:pPr>
    </w:p>
    <w:p w14:paraId="032125EF" w14:textId="77777777" w:rsidR="007E7949" w:rsidRDefault="007E7949" w:rsidP="00306AF0">
      <w:pPr>
        <w:spacing w:after="0" w:line="240" w:lineRule="auto"/>
        <w:jc w:val="center"/>
        <w:rPr>
          <w:rFonts w:eastAsia="Times New Roman" w:cstheme="minorHAnsi"/>
          <w:b/>
          <w:sz w:val="22"/>
          <w:szCs w:val="22"/>
          <w:lang w:eastAsia="en-US"/>
        </w:rPr>
      </w:pPr>
    </w:p>
    <w:p w14:paraId="047E1FC9" w14:textId="77777777" w:rsidR="007E7949" w:rsidRDefault="007E7949" w:rsidP="00306AF0">
      <w:pPr>
        <w:spacing w:after="0" w:line="240" w:lineRule="auto"/>
        <w:jc w:val="center"/>
        <w:rPr>
          <w:rFonts w:eastAsia="Times New Roman" w:cstheme="minorHAnsi"/>
          <w:b/>
          <w:sz w:val="22"/>
          <w:szCs w:val="22"/>
          <w:lang w:eastAsia="en-US"/>
        </w:rPr>
      </w:pPr>
    </w:p>
    <w:p w14:paraId="791CCDF4" w14:textId="77777777" w:rsidR="007E7949" w:rsidRDefault="007E7949" w:rsidP="00306AF0">
      <w:pPr>
        <w:spacing w:after="0" w:line="240" w:lineRule="auto"/>
        <w:jc w:val="center"/>
        <w:rPr>
          <w:rFonts w:eastAsia="Times New Roman" w:cstheme="minorHAnsi"/>
          <w:b/>
          <w:sz w:val="22"/>
          <w:szCs w:val="22"/>
          <w:lang w:eastAsia="en-US"/>
        </w:rPr>
      </w:pPr>
    </w:p>
    <w:p w14:paraId="1E820426" w14:textId="77777777" w:rsidR="007E7949" w:rsidRDefault="007E7949" w:rsidP="00306AF0">
      <w:pPr>
        <w:spacing w:after="0" w:line="240" w:lineRule="auto"/>
        <w:jc w:val="center"/>
        <w:rPr>
          <w:rFonts w:eastAsia="Times New Roman" w:cstheme="minorHAnsi"/>
          <w:b/>
          <w:sz w:val="22"/>
          <w:szCs w:val="22"/>
          <w:lang w:eastAsia="en-US"/>
        </w:rPr>
      </w:pPr>
    </w:p>
    <w:p w14:paraId="705105DB" w14:textId="77777777" w:rsidR="007E7949" w:rsidRDefault="007E7949" w:rsidP="00306AF0">
      <w:pPr>
        <w:spacing w:after="0" w:line="240" w:lineRule="auto"/>
        <w:jc w:val="center"/>
        <w:rPr>
          <w:rFonts w:eastAsia="Times New Roman" w:cstheme="minorHAnsi"/>
          <w:b/>
          <w:sz w:val="22"/>
          <w:szCs w:val="22"/>
          <w:lang w:eastAsia="en-US"/>
        </w:rPr>
      </w:pPr>
    </w:p>
    <w:p w14:paraId="4ADDC81E" w14:textId="77777777" w:rsidR="007E7949" w:rsidRDefault="007E7949" w:rsidP="00306AF0">
      <w:pPr>
        <w:spacing w:after="0" w:line="240" w:lineRule="auto"/>
        <w:jc w:val="center"/>
        <w:rPr>
          <w:rFonts w:eastAsia="Times New Roman" w:cstheme="minorHAnsi"/>
          <w:b/>
          <w:sz w:val="22"/>
          <w:szCs w:val="22"/>
          <w:lang w:eastAsia="en-US"/>
        </w:rPr>
      </w:pPr>
    </w:p>
    <w:p w14:paraId="5CC27399" w14:textId="77777777" w:rsidR="007E7949" w:rsidRDefault="007E7949" w:rsidP="00306AF0">
      <w:pPr>
        <w:spacing w:after="0" w:line="240" w:lineRule="auto"/>
        <w:jc w:val="center"/>
        <w:rPr>
          <w:rFonts w:eastAsia="Times New Roman" w:cstheme="minorHAnsi"/>
          <w:b/>
          <w:sz w:val="22"/>
          <w:szCs w:val="22"/>
          <w:lang w:eastAsia="en-US"/>
        </w:rPr>
      </w:pPr>
    </w:p>
    <w:p w14:paraId="7FD03F05" w14:textId="77777777" w:rsidR="007E7949" w:rsidRDefault="007E7949" w:rsidP="00306AF0">
      <w:pPr>
        <w:spacing w:after="0" w:line="240" w:lineRule="auto"/>
        <w:jc w:val="center"/>
        <w:rPr>
          <w:rFonts w:eastAsia="Times New Roman" w:cstheme="minorHAnsi"/>
          <w:b/>
          <w:sz w:val="22"/>
          <w:szCs w:val="22"/>
          <w:lang w:eastAsia="en-US"/>
        </w:rPr>
      </w:pPr>
    </w:p>
    <w:p w14:paraId="099BB7F4" w14:textId="77777777" w:rsidR="007E7949" w:rsidRDefault="007E7949" w:rsidP="00306AF0">
      <w:pPr>
        <w:spacing w:after="0" w:line="240" w:lineRule="auto"/>
        <w:jc w:val="center"/>
        <w:rPr>
          <w:rFonts w:eastAsia="Times New Roman" w:cstheme="minorHAnsi"/>
          <w:b/>
          <w:sz w:val="22"/>
          <w:szCs w:val="22"/>
          <w:lang w:eastAsia="en-US"/>
        </w:rPr>
      </w:pPr>
    </w:p>
    <w:p w14:paraId="5542CD47" w14:textId="77777777" w:rsidR="007E7949" w:rsidRDefault="007E7949" w:rsidP="00306AF0">
      <w:pPr>
        <w:spacing w:after="0" w:line="240" w:lineRule="auto"/>
        <w:jc w:val="center"/>
        <w:rPr>
          <w:rFonts w:eastAsia="Times New Roman" w:cstheme="minorHAnsi"/>
          <w:b/>
          <w:sz w:val="22"/>
          <w:szCs w:val="22"/>
          <w:lang w:eastAsia="en-US"/>
        </w:rPr>
      </w:pPr>
    </w:p>
    <w:p w14:paraId="53184546" w14:textId="77777777" w:rsidR="007E7949" w:rsidRDefault="007E7949" w:rsidP="00306AF0">
      <w:pPr>
        <w:spacing w:after="0" w:line="240" w:lineRule="auto"/>
        <w:jc w:val="center"/>
        <w:rPr>
          <w:rFonts w:eastAsia="Times New Roman" w:cstheme="minorHAnsi"/>
          <w:b/>
          <w:sz w:val="22"/>
          <w:szCs w:val="22"/>
          <w:lang w:eastAsia="en-US"/>
        </w:rPr>
      </w:pPr>
    </w:p>
    <w:p w14:paraId="1FEDF4D7" w14:textId="77777777" w:rsidR="007E7949" w:rsidRDefault="007E7949" w:rsidP="00306AF0">
      <w:pPr>
        <w:spacing w:after="0" w:line="240" w:lineRule="auto"/>
        <w:jc w:val="center"/>
        <w:rPr>
          <w:rFonts w:eastAsia="Times New Roman" w:cstheme="minorHAnsi"/>
          <w:b/>
          <w:sz w:val="22"/>
          <w:szCs w:val="22"/>
          <w:lang w:eastAsia="en-US"/>
        </w:rPr>
      </w:pPr>
    </w:p>
    <w:p w14:paraId="5DD8A86F" w14:textId="77777777" w:rsidR="007E7949" w:rsidRDefault="007E7949" w:rsidP="00306AF0">
      <w:pPr>
        <w:spacing w:after="0" w:line="240" w:lineRule="auto"/>
        <w:jc w:val="center"/>
        <w:rPr>
          <w:rFonts w:eastAsia="Times New Roman" w:cstheme="minorHAnsi"/>
          <w:b/>
          <w:sz w:val="22"/>
          <w:szCs w:val="22"/>
          <w:lang w:eastAsia="en-US"/>
        </w:rPr>
      </w:pPr>
    </w:p>
    <w:p w14:paraId="059E99B4" w14:textId="77777777" w:rsidR="007E7949" w:rsidRDefault="007E7949" w:rsidP="00306AF0">
      <w:pPr>
        <w:spacing w:after="0" w:line="240" w:lineRule="auto"/>
        <w:jc w:val="center"/>
        <w:rPr>
          <w:rFonts w:eastAsia="Times New Roman" w:cstheme="minorHAnsi"/>
          <w:b/>
          <w:sz w:val="22"/>
          <w:szCs w:val="22"/>
          <w:lang w:eastAsia="en-US"/>
        </w:rPr>
      </w:pPr>
    </w:p>
    <w:p w14:paraId="65CD8919" w14:textId="77777777" w:rsidR="007E7949" w:rsidRDefault="007E7949" w:rsidP="00306AF0">
      <w:pPr>
        <w:spacing w:after="0" w:line="240" w:lineRule="auto"/>
        <w:jc w:val="center"/>
        <w:rPr>
          <w:rFonts w:eastAsia="Times New Roman" w:cstheme="minorHAnsi"/>
          <w:b/>
          <w:sz w:val="22"/>
          <w:szCs w:val="22"/>
          <w:lang w:eastAsia="en-US"/>
        </w:rPr>
      </w:pPr>
    </w:p>
    <w:p w14:paraId="022859F6" w14:textId="77777777" w:rsidR="007E7949" w:rsidRDefault="007E7949" w:rsidP="00306AF0">
      <w:pPr>
        <w:spacing w:after="0" w:line="240" w:lineRule="auto"/>
        <w:jc w:val="center"/>
        <w:rPr>
          <w:rFonts w:eastAsia="Times New Roman" w:cstheme="minorHAnsi"/>
          <w:b/>
          <w:sz w:val="22"/>
          <w:szCs w:val="22"/>
          <w:lang w:eastAsia="en-US"/>
        </w:rPr>
      </w:pPr>
    </w:p>
    <w:p w14:paraId="61E28A07" w14:textId="77777777" w:rsidR="007E7949" w:rsidRDefault="007E7949" w:rsidP="00306AF0">
      <w:pPr>
        <w:spacing w:after="0" w:line="240" w:lineRule="auto"/>
        <w:jc w:val="center"/>
        <w:rPr>
          <w:rFonts w:eastAsia="Times New Roman" w:cstheme="minorHAnsi"/>
          <w:b/>
          <w:sz w:val="22"/>
          <w:szCs w:val="22"/>
          <w:lang w:eastAsia="en-US"/>
        </w:rPr>
      </w:pPr>
    </w:p>
    <w:p w14:paraId="190CCDF3" w14:textId="77777777" w:rsidR="007E7949" w:rsidRDefault="007E7949" w:rsidP="00306AF0">
      <w:pPr>
        <w:spacing w:after="0" w:line="240" w:lineRule="auto"/>
        <w:jc w:val="center"/>
        <w:rPr>
          <w:rFonts w:eastAsia="Times New Roman" w:cstheme="minorHAnsi"/>
          <w:b/>
          <w:sz w:val="22"/>
          <w:szCs w:val="22"/>
          <w:lang w:eastAsia="en-US"/>
        </w:rPr>
      </w:pPr>
    </w:p>
    <w:p w14:paraId="1A7BFA50" w14:textId="77777777" w:rsidR="007E7949" w:rsidRDefault="007E7949" w:rsidP="00306AF0">
      <w:pPr>
        <w:spacing w:after="0" w:line="240" w:lineRule="auto"/>
        <w:jc w:val="center"/>
        <w:rPr>
          <w:rFonts w:eastAsia="Times New Roman" w:cstheme="minorHAnsi"/>
          <w:b/>
          <w:sz w:val="22"/>
          <w:szCs w:val="22"/>
          <w:lang w:eastAsia="en-US"/>
        </w:rPr>
      </w:pPr>
    </w:p>
    <w:p w14:paraId="40A23DA5" w14:textId="77777777" w:rsidR="007E7949" w:rsidRDefault="007E7949" w:rsidP="00306AF0">
      <w:pPr>
        <w:spacing w:after="0" w:line="240" w:lineRule="auto"/>
        <w:jc w:val="center"/>
        <w:rPr>
          <w:rFonts w:eastAsia="Times New Roman" w:cstheme="minorHAnsi"/>
          <w:b/>
          <w:sz w:val="22"/>
          <w:szCs w:val="22"/>
          <w:lang w:eastAsia="en-US"/>
        </w:rPr>
      </w:pPr>
    </w:p>
    <w:p w14:paraId="7E0E672A" w14:textId="77777777" w:rsidR="007E7949" w:rsidRDefault="007E7949" w:rsidP="00306AF0">
      <w:pPr>
        <w:spacing w:after="0" w:line="240" w:lineRule="auto"/>
        <w:jc w:val="center"/>
        <w:rPr>
          <w:rFonts w:eastAsia="Times New Roman" w:cstheme="minorHAnsi"/>
          <w:b/>
          <w:sz w:val="22"/>
          <w:szCs w:val="22"/>
          <w:lang w:eastAsia="en-US"/>
        </w:rPr>
      </w:pPr>
    </w:p>
    <w:p w14:paraId="32230077" w14:textId="77777777" w:rsidR="007E7949" w:rsidRDefault="007E7949" w:rsidP="00306AF0">
      <w:pPr>
        <w:spacing w:after="0" w:line="240" w:lineRule="auto"/>
        <w:jc w:val="center"/>
        <w:rPr>
          <w:rFonts w:eastAsia="Times New Roman" w:cstheme="minorHAnsi"/>
          <w:b/>
          <w:sz w:val="22"/>
          <w:szCs w:val="22"/>
          <w:lang w:eastAsia="en-US"/>
        </w:rPr>
      </w:pPr>
    </w:p>
    <w:p w14:paraId="254F111D" w14:textId="77777777" w:rsidR="007E7949" w:rsidRDefault="007E7949" w:rsidP="00306AF0">
      <w:pPr>
        <w:spacing w:after="0" w:line="240" w:lineRule="auto"/>
        <w:jc w:val="center"/>
        <w:rPr>
          <w:rFonts w:eastAsia="Times New Roman" w:cstheme="minorHAnsi"/>
          <w:b/>
          <w:sz w:val="22"/>
          <w:szCs w:val="22"/>
          <w:lang w:eastAsia="en-US"/>
        </w:rPr>
      </w:pPr>
    </w:p>
    <w:p w14:paraId="1C4F635C" w14:textId="77777777" w:rsidR="007E7949" w:rsidRDefault="007E7949" w:rsidP="00306AF0">
      <w:pPr>
        <w:spacing w:after="0" w:line="240" w:lineRule="auto"/>
        <w:jc w:val="center"/>
        <w:rPr>
          <w:rFonts w:eastAsia="Times New Roman" w:cstheme="minorHAnsi"/>
          <w:b/>
          <w:sz w:val="22"/>
          <w:szCs w:val="22"/>
          <w:lang w:eastAsia="en-US"/>
        </w:rPr>
      </w:pPr>
    </w:p>
    <w:p w14:paraId="23B9CF6F" w14:textId="77777777" w:rsidR="007E7949" w:rsidRDefault="007E7949" w:rsidP="00306AF0">
      <w:pPr>
        <w:spacing w:after="0" w:line="240" w:lineRule="auto"/>
        <w:jc w:val="center"/>
        <w:rPr>
          <w:rFonts w:eastAsia="Times New Roman" w:cstheme="minorHAnsi"/>
          <w:b/>
          <w:sz w:val="22"/>
          <w:szCs w:val="22"/>
          <w:lang w:eastAsia="en-US"/>
        </w:rPr>
      </w:pPr>
    </w:p>
    <w:p w14:paraId="5F6A6429" w14:textId="77777777" w:rsidR="007E7949" w:rsidRPr="00306AF0" w:rsidRDefault="007E7949" w:rsidP="00306AF0">
      <w:pPr>
        <w:spacing w:after="0" w:line="240" w:lineRule="auto"/>
        <w:jc w:val="center"/>
        <w:rPr>
          <w:rFonts w:eastAsia="Times New Roman" w:cstheme="minorHAnsi"/>
          <w:b/>
          <w:sz w:val="22"/>
          <w:szCs w:val="22"/>
          <w:lang w:eastAsia="en-US"/>
        </w:rPr>
      </w:pPr>
    </w:p>
    <w:p w14:paraId="29997C80" w14:textId="77777777" w:rsidR="00C32D2F" w:rsidRPr="00306AF0" w:rsidRDefault="00C32D2F" w:rsidP="00306AF0">
      <w:pPr>
        <w:pStyle w:val="Betarp"/>
        <w:ind w:right="849"/>
        <w:jc w:val="both"/>
        <w:rPr>
          <w:rFonts w:ascii="Calibri" w:hAnsi="Calibri" w:cs="Calibri"/>
          <w:sz w:val="22"/>
          <w:szCs w:val="22"/>
        </w:rPr>
      </w:pPr>
      <w:bookmarkStart w:id="48" w:name="_Ref38285444"/>
      <w:bookmarkStart w:id="49" w:name="_Ref38291496"/>
    </w:p>
    <w:p w14:paraId="5F2FCFAF" w14:textId="2889736F" w:rsidR="002A099D" w:rsidRPr="00306AF0" w:rsidRDefault="002A099D" w:rsidP="00306AF0">
      <w:pPr>
        <w:spacing w:after="0" w:line="240" w:lineRule="auto"/>
        <w:jc w:val="center"/>
        <w:rPr>
          <w:rFonts w:eastAsia="Calibri"/>
          <w:b/>
          <w:bCs/>
          <w:sz w:val="22"/>
          <w:szCs w:val="22"/>
        </w:rPr>
      </w:pPr>
      <w:r w:rsidRPr="00306AF0">
        <w:rPr>
          <w:rFonts w:eastAsia="Calibri"/>
          <w:b/>
          <w:bCs/>
          <w:sz w:val="22"/>
          <w:szCs w:val="22"/>
        </w:rPr>
        <w:t>Techninė specifikacija</w:t>
      </w:r>
    </w:p>
    <w:p w14:paraId="61702AD2" w14:textId="30E1BD81" w:rsidR="00AA3978" w:rsidRPr="00306AF0" w:rsidRDefault="002A099D" w:rsidP="00306AF0">
      <w:pPr>
        <w:spacing w:after="0" w:line="240" w:lineRule="auto"/>
        <w:jc w:val="center"/>
        <w:rPr>
          <w:rFonts w:eastAsia="Calibri"/>
          <w:b/>
          <w:bCs/>
          <w:sz w:val="22"/>
          <w:szCs w:val="22"/>
        </w:rPr>
      </w:pPr>
      <w:r w:rsidRPr="00306AF0">
        <w:rPr>
          <w:rFonts w:eastAsia="Calibri"/>
          <w:b/>
          <w:bCs/>
          <w:sz w:val="22"/>
          <w:szCs w:val="22"/>
        </w:rPr>
        <w:t>II pirkimo objekto daliai</w:t>
      </w:r>
    </w:p>
    <w:p w14:paraId="4CEA03EF" w14:textId="77777777" w:rsidR="005E3E57" w:rsidRPr="00306AF0" w:rsidRDefault="005E3E57" w:rsidP="00306AF0">
      <w:pPr>
        <w:spacing w:after="0" w:line="240" w:lineRule="auto"/>
        <w:jc w:val="center"/>
        <w:rPr>
          <w:rFonts w:eastAsia="Calibri"/>
          <w:b/>
          <w:bCs/>
          <w:sz w:val="22"/>
          <w:szCs w:val="22"/>
        </w:rPr>
      </w:pPr>
    </w:p>
    <w:p w14:paraId="3489E683" w14:textId="77777777" w:rsidR="002A099D" w:rsidRPr="00306AF0" w:rsidRDefault="002A099D" w:rsidP="00306AF0">
      <w:pPr>
        <w:spacing w:after="0" w:line="240" w:lineRule="auto"/>
        <w:jc w:val="both"/>
        <w:rPr>
          <w:sz w:val="22"/>
          <w:szCs w:val="22"/>
        </w:rPr>
      </w:pPr>
    </w:p>
    <w:p w14:paraId="4CCF5EFD" w14:textId="30CB245E" w:rsidR="002A099D" w:rsidRPr="00306AF0" w:rsidRDefault="00985D36" w:rsidP="00306AF0">
      <w:pPr>
        <w:spacing w:after="0" w:line="240" w:lineRule="auto"/>
        <w:ind w:firstLine="567"/>
        <w:jc w:val="both"/>
        <w:rPr>
          <w:color w:val="000000"/>
          <w:sz w:val="22"/>
          <w:szCs w:val="22"/>
        </w:rPr>
      </w:pPr>
      <w:r w:rsidRPr="00306AF0">
        <w:rPr>
          <w:sz w:val="22"/>
          <w:szCs w:val="22"/>
        </w:rPr>
        <w:t xml:space="preserve">Pirkimo objektas - </w:t>
      </w:r>
      <w:r w:rsidRPr="00306AF0">
        <w:rPr>
          <w:color w:val="000000"/>
          <w:sz w:val="22"/>
          <w:szCs w:val="22"/>
        </w:rPr>
        <w:t>Inžinerinių tinklų (</w:t>
      </w:r>
      <w:r w:rsidR="00306AF0" w:rsidRPr="00306AF0">
        <w:rPr>
          <w:color w:val="000000"/>
          <w:sz w:val="22"/>
          <w:szCs w:val="22"/>
        </w:rPr>
        <w:t>vandentiekio, nuotekų, lietaus nuotekų tinklų ir pan.</w:t>
      </w:r>
      <w:r w:rsidRPr="00306AF0">
        <w:rPr>
          <w:color w:val="000000"/>
          <w:sz w:val="22"/>
          <w:szCs w:val="22"/>
        </w:rPr>
        <w:t>) įrangos vertės nustatymas. Preliminarus kiekis – 5 vnt.</w:t>
      </w:r>
    </w:p>
    <w:p w14:paraId="2FDF7081" w14:textId="77777777" w:rsidR="00985D36" w:rsidRPr="00306AF0" w:rsidRDefault="00985D36" w:rsidP="00306AF0">
      <w:pPr>
        <w:spacing w:after="0" w:line="240" w:lineRule="auto"/>
        <w:ind w:firstLine="567"/>
        <w:jc w:val="both"/>
        <w:rPr>
          <w:sz w:val="22"/>
          <w:szCs w:val="22"/>
        </w:rPr>
      </w:pPr>
      <w:r w:rsidRPr="00306AF0">
        <w:rPr>
          <w:sz w:val="22"/>
          <w:szCs w:val="22"/>
        </w:rPr>
        <w:t>Atlikta paslauga turi atitikti LR turto ir verslo vertinimo pagrindų įstatymo, LR Civilinio kodekso ir kitų teisės aktų nuostatas.</w:t>
      </w:r>
    </w:p>
    <w:p w14:paraId="29EBCF58" w14:textId="6507A033" w:rsidR="00985D36" w:rsidRPr="00306AF0" w:rsidRDefault="00985D36" w:rsidP="00306AF0">
      <w:pPr>
        <w:spacing w:after="0" w:line="240" w:lineRule="auto"/>
        <w:ind w:firstLine="567"/>
        <w:jc w:val="both"/>
        <w:rPr>
          <w:sz w:val="22"/>
          <w:szCs w:val="22"/>
        </w:rPr>
      </w:pPr>
      <w:r w:rsidRPr="00306AF0">
        <w:rPr>
          <w:sz w:val="22"/>
          <w:szCs w:val="22"/>
        </w:rPr>
        <w:t>Paslaugos atliekamos per 30 kalendorinių dienų nuo užsakymo pateikimo dienos ir perduoda</w:t>
      </w:r>
      <w:r w:rsidR="007E7949">
        <w:rPr>
          <w:sz w:val="22"/>
          <w:szCs w:val="22"/>
        </w:rPr>
        <w:t xml:space="preserve">mos </w:t>
      </w:r>
      <w:r w:rsidRPr="00306AF0">
        <w:rPr>
          <w:sz w:val="22"/>
          <w:szCs w:val="22"/>
        </w:rPr>
        <w:t xml:space="preserve"> pasirašant paslaugų perdavimo – priėmimo aktą. </w:t>
      </w:r>
    </w:p>
    <w:p w14:paraId="58ADE91C" w14:textId="142D80EB" w:rsidR="00F27F0C" w:rsidRPr="00306AF0" w:rsidRDefault="00F27F0C" w:rsidP="00F27F0C">
      <w:pPr>
        <w:spacing w:after="0" w:line="240" w:lineRule="auto"/>
        <w:ind w:firstLine="567"/>
        <w:jc w:val="both"/>
        <w:rPr>
          <w:sz w:val="22"/>
          <w:szCs w:val="22"/>
        </w:rPr>
      </w:pPr>
      <w:r>
        <w:rPr>
          <w:sz w:val="22"/>
          <w:szCs w:val="22"/>
        </w:rPr>
        <w:t>I</w:t>
      </w:r>
      <w:r w:rsidRPr="00306AF0">
        <w:rPr>
          <w:color w:val="000000"/>
          <w:sz w:val="22"/>
          <w:szCs w:val="22"/>
        </w:rPr>
        <w:t xml:space="preserve">nžinerinių tinklų (vandentiekio, nuotekų, lietaus nuotekų tinklų ir pan.) įrangos vertės </w:t>
      </w:r>
      <w:r>
        <w:rPr>
          <w:color w:val="000000"/>
          <w:sz w:val="22"/>
          <w:szCs w:val="22"/>
        </w:rPr>
        <w:t xml:space="preserve"> </w:t>
      </w:r>
      <w:r>
        <w:rPr>
          <w:sz w:val="22"/>
          <w:szCs w:val="22"/>
        </w:rPr>
        <w:t>nustatymo</w:t>
      </w:r>
      <w:r w:rsidRPr="00F27F0C">
        <w:rPr>
          <w:sz w:val="22"/>
          <w:szCs w:val="22"/>
        </w:rPr>
        <w:t xml:space="preserve"> atlikimą</w:t>
      </w:r>
      <w:r>
        <w:rPr>
          <w:sz w:val="22"/>
          <w:szCs w:val="22"/>
        </w:rPr>
        <w:t xml:space="preserve"> įforminti</w:t>
      </w:r>
      <w:r w:rsidRPr="00F27F0C">
        <w:rPr>
          <w:sz w:val="22"/>
          <w:szCs w:val="22"/>
        </w:rPr>
        <w:t xml:space="preserve"> </w:t>
      </w:r>
      <w:r>
        <w:rPr>
          <w:sz w:val="22"/>
          <w:szCs w:val="22"/>
        </w:rPr>
        <w:t>turto vertinimo ataskaitoje (pateikiama skaitmenine forma)</w:t>
      </w:r>
      <w:r w:rsidRPr="00F27F0C">
        <w:rPr>
          <w:sz w:val="22"/>
          <w:szCs w:val="22"/>
        </w:rPr>
        <w:t>.</w:t>
      </w:r>
    </w:p>
    <w:p w14:paraId="6E560FA9" w14:textId="3022D8A9" w:rsidR="00F27F0C" w:rsidRPr="00306AF0" w:rsidRDefault="00F27F0C" w:rsidP="00306AF0">
      <w:pPr>
        <w:spacing w:after="0" w:line="240" w:lineRule="auto"/>
        <w:jc w:val="both"/>
        <w:rPr>
          <w:sz w:val="22"/>
          <w:szCs w:val="22"/>
        </w:rPr>
        <w:sectPr w:rsidR="00F27F0C" w:rsidRPr="00306AF0" w:rsidSect="00E023E7">
          <w:footerReference w:type="first" r:id="rId13"/>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50" w:name="_Toc20884343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w:t>
      </w:r>
      <w:proofErr w:type="spellStart"/>
      <w:r w:rsidRPr="00AA3978">
        <w:rPr>
          <w:rFonts w:ascii="Calibri" w:eastAsia="Calibri" w:hAnsi="Calibri" w:cs="Arial"/>
        </w:rPr>
        <w:t>kvazisubtiekė</w:t>
      </w:r>
      <w:r>
        <w:rPr>
          <w:rFonts w:ascii="Calibri" w:eastAsia="Calibri" w:hAnsi="Calibri" w:cs="Arial"/>
        </w:rPr>
        <w:t>jus</w:t>
      </w:r>
      <w:proofErr w:type="spellEnd"/>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1"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pPr>
              <w:pStyle w:val="Betarp"/>
              <w:numPr>
                <w:ilvl w:val="0"/>
                <w:numId w:val="14"/>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pPr>
              <w:pStyle w:val="Betarp"/>
              <w:numPr>
                <w:ilvl w:val="0"/>
                <w:numId w:val="15"/>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1"/>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5"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6"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2" w:name="part_030e6c6c64ba4f96a23474e439d1b80c"/>
            <w:bookmarkEnd w:id="52"/>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3" w:name="_Ref38291223"/>
      <w:bookmarkStart w:id="54" w:name="_Ref38291334"/>
      <w:bookmarkStart w:id="55"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6" w:name="_Toc20884343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4821FD2D" w14:textId="77777777" w:rsidR="00542570" w:rsidRPr="00252558" w:rsidRDefault="00542570" w:rsidP="00542570">
      <w:pPr>
        <w:pStyle w:val="Sraopastraipa"/>
        <w:numPr>
          <w:ilvl w:val="0"/>
          <w:numId w:val="3"/>
        </w:numPr>
        <w:tabs>
          <w:tab w:val="left" w:pos="993"/>
        </w:tabs>
        <w:spacing w:after="0" w:line="20" w:lineRule="atLeast"/>
        <w:ind w:left="0" w:firstLine="709"/>
        <w:jc w:val="both"/>
        <w:rPr>
          <w:rFonts w:cstheme="minorHAnsi"/>
        </w:rPr>
      </w:pPr>
      <w:r w:rsidRPr="00252558">
        <w:rPr>
          <w:rFonts w:eastAsia="Calibri" w:cstheme="minorHAnsi"/>
        </w:rPr>
        <w:t>Perkančioji organizacija nereikalauja, kad tiekėjai laikytųsi k</w:t>
      </w:r>
      <w:r w:rsidRPr="00252558">
        <w:rPr>
          <w:rFonts w:eastAsia="Calibri" w:cstheme="minorHAnsi"/>
          <w:iCs/>
        </w:rPr>
        <w:t>okybės vadybos sistemos ir (arba) aplinkos apsaugos vadybos sistemos standartų.</w:t>
      </w:r>
    </w:p>
    <w:p w14:paraId="5AFA7EF0" w14:textId="25661DB7" w:rsidR="00542570" w:rsidRPr="00252558" w:rsidRDefault="00542570" w:rsidP="00542570">
      <w:pPr>
        <w:pStyle w:val="Sraopastraipa"/>
        <w:numPr>
          <w:ilvl w:val="0"/>
          <w:numId w:val="3"/>
        </w:numPr>
        <w:tabs>
          <w:tab w:val="left" w:pos="993"/>
        </w:tabs>
        <w:spacing w:after="0" w:line="20" w:lineRule="atLeast"/>
        <w:ind w:left="0" w:firstLine="709"/>
        <w:jc w:val="both"/>
        <w:rPr>
          <w:rFonts w:cstheme="minorHAnsi"/>
        </w:rPr>
      </w:pPr>
      <w:r w:rsidRPr="00252558">
        <w:rPr>
          <w:rFonts w:cstheme="minorHAnsi"/>
        </w:rPr>
        <w:t>Tiekėjo kvalifikacija turi atitikti šiame priede nustatytus reikalavimus kvalifikacijai</w:t>
      </w:r>
      <w:r w:rsidR="00AE2E5B" w:rsidRPr="00252558">
        <w:rPr>
          <w:rFonts w:cstheme="minorHAnsi"/>
        </w:rPr>
        <w:t>.</w:t>
      </w:r>
      <w:r w:rsidRPr="00252558">
        <w:rPr>
          <w:rFonts w:cstheme="minorHAnsi"/>
        </w:rPr>
        <w:t xml:space="preserve"> </w:t>
      </w:r>
    </w:p>
    <w:p w14:paraId="56E4A3FD" w14:textId="77777777" w:rsidR="00542570" w:rsidRPr="00252558" w:rsidRDefault="00542570" w:rsidP="00542570">
      <w:pPr>
        <w:pStyle w:val="Sraopastraipa"/>
        <w:numPr>
          <w:ilvl w:val="0"/>
          <w:numId w:val="3"/>
        </w:numPr>
        <w:tabs>
          <w:tab w:val="left" w:pos="993"/>
        </w:tabs>
        <w:spacing w:after="0" w:line="240" w:lineRule="auto"/>
        <w:ind w:left="0" w:firstLine="709"/>
        <w:jc w:val="both"/>
        <w:rPr>
          <w:rFonts w:cstheme="minorHAnsi"/>
        </w:rPr>
      </w:pPr>
      <w:r w:rsidRPr="00252558">
        <w:rPr>
          <w:rFonts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C7402D8" w14:textId="34F52BFC" w:rsidR="00542570" w:rsidRPr="00252558" w:rsidRDefault="00542570" w:rsidP="00542570">
      <w:pPr>
        <w:pStyle w:val="Sraopastraipa"/>
        <w:numPr>
          <w:ilvl w:val="0"/>
          <w:numId w:val="3"/>
        </w:numPr>
        <w:tabs>
          <w:tab w:val="left" w:pos="993"/>
        </w:tabs>
        <w:spacing w:before="60" w:after="60" w:line="256" w:lineRule="auto"/>
        <w:ind w:left="0" w:firstLine="709"/>
        <w:jc w:val="both"/>
        <w:rPr>
          <w:rFonts w:cstheme="minorHAnsi"/>
          <w:b/>
          <w:bCs/>
        </w:rPr>
      </w:pPr>
      <w:r w:rsidRPr="00252558">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9A96E13" w14:textId="78FF837C" w:rsidR="00380EF1" w:rsidRPr="00252558" w:rsidRDefault="00542570" w:rsidP="00542570">
      <w:pPr>
        <w:tabs>
          <w:tab w:val="left" w:pos="709"/>
        </w:tabs>
        <w:spacing w:after="0" w:line="240" w:lineRule="auto"/>
        <w:jc w:val="both"/>
        <w:rPr>
          <w:color w:val="000000"/>
          <w:sz w:val="22"/>
          <w:szCs w:val="22"/>
        </w:rPr>
      </w:pPr>
      <w:r w:rsidRPr="00252558">
        <w:rPr>
          <w:color w:val="000000"/>
          <w:sz w:val="22"/>
          <w:szCs w:val="22"/>
        </w:rPr>
        <w:t>Perkančioji organizacija bet kuriuo pirkimo procedūros metu, siekiant užtikrinti tinkamą pirkimo procedūros atlikimą, gali paprašyti dalyvių pateikti visus ar dalį dokumentų, patvirtinančių jų atitikimą kvalifikacijos reikalavimams.</w:t>
      </w:r>
    </w:p>
    <w:p w14:paraId="56D30F3C" w14:textId="77777777" w:rsidR="00380EF1" w:rsidRDefault="00380EF1" w:rsidP="00542570">
      <w:pPr>
        <w:tabs>
          <w:tab w:val="left" w:pos="709"/>
        </w:tabs>
        <w:spacing w:after="0" w:line="240" w:lineRule="auto"/>
        <w:jc w:val="both"/>
        <w:rPr>
          <w:rFonts w:eastAsiaTheme="minorHAnsi" w:cstheme="minorHAnsi"/>
          <w:b/>
          <w:i/>
          <w:iCs/>
          <w:color w:val="7030A0"/>
          <w:lang w:eastAsia="en-US"/>
        </w:rPr>
      </w:pPr>
    </w:p>
    <w:p w14:paraId="1EC63FF4" w14:textId="725E614C" w:rsidR="00380EF1" w:rsidRPr="00380EF1" w:rsidRDefault="00380EF1" w:rsidP="00380EF1">
      <w:pPr>
        <w:tabs>
          <w:tab w:val="left" w:pos="709"/>
        </w:tabs>
        <w:spacing w:after="0" w:line="240" w:lineRule="auto"/>
        <w:jc w:val="center"/>
        <w:rPr>
          <w:rFonts w:eastAsiaTheme="minorHAnsi" w:cstheme="minorHAnsi"/>
          <w:b/>
          <w:lang w:eastAsia="en-US"/>
        </w:rPr>
      </w:pPr>
      <w:r w:rsidRPr="00380EF1">
        <w:rPr>
          <w:rFonts w:eastAsiaTheme="minorHAnsi" w:cstheme="minorHAnsi"/>
          <w:b/>
          <w:lang w:eastAsia="en-US"/>
        </w:rPr>
        <w:t>Tiekėjų kvalifikacijos reikalavimai</w:t>
      </w:r>
    </w:p>
    <w:tbl>
      <w:tblPr>
        <w:tblW w:w="4907" w:type="pct"/>
        <w:tblLayout w:type="fixed"/>
        <w:tblLook w:val="04A0" w:firstRow="1" w:lastRow="0" w:firstColumn="1" w:lastColumn="0" w:noHBand="0" w:noVBand="1"/>
      </w:tblPr>
      <w:tblGrid>
        <w:gridCol w:w="844"/>
        <w:gridCol w:w="1987"/>
        <w:gridCol w:w="3829"/>
        <w:gridCol w:w="3117"/>
      </w:tblGrid>
      <w:tr w:rsidR="00230033" w:rsidRPr="00B265CD" w14:paraId="413FB917" w14:textId="77777777" w:rsidTr="00985D36">
        <w:trPr>
          <w:tblHeader/>
        </w:trPr>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EB7C44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Eil. Nr.</w:t>
            </w:r>
          </w:p>
        </w:tc>
        <w:tc>
          <w:tcPr>
            <w:tcW w:w="10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4AF27665"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Kvalifikacijos reikalavimas</w:t>
            </w:r>
          </w:p>
        </w:tc>
        <w:tc>
          <w:tcPr>
            <w:tcW w:w="19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2B4D1E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Atitiktį reikalavimui įrodantys  dokumentai</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E5D3F2"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Subjektas, kuris turi atitikti reikalavimą</w:t>
            </w:r>
          </w:p>
          <w:p w14:paraId="7500F83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p>
        </w:tc>
      </w:tr>
      <w:tr w:rsidR="00B265CD" w:rsidRPr="00B265CD" w14:paraId="443F980F"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701C" w14:textId="77777777" w:rsidR="00B265CD" w:rsidRPr="00B265CD" w:rsidRDefault="00B265CD">
            <w:pPr>
              <w:numPr>
                <w:ilvl w:val="0"/>
                <w:numId w:val="20"/>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5CA53"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Teisė verstis veikla</w:t>
            </w:r>
          </w:p>
        </w:tc>
      </w:tr>
      <w:tr w:rsidR="00230033" w:rsidRPr="00B265CD" w14:paraId="65870756" w14:textId="77777777" w:rsidTr="00985D36">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96358" w14:textId="77777777" w:rsidR="00B265CD" w:rsidRPr="00123634" w:rsidRDefault="00B265CD" w:rsidP="00466380">
            <w:pPr>
              <w:tabs>
                <w:tab w:val="left" w:pos="318"/>
              </w:tabs>
              <w:spacing w:after="0" w:line="240" w:lineRule="auto"/>
              <w:jc w:val="both"/>
              <w:rPr>
                <w:rFonts w:eastAsiaTheme="minorHAnsi" w:cstheme="minorHAnsi"/>
                <w:bCs/>
                <w:i/>
                <w:iCs/>
                <w:lang w:eastAsia="en-US"/>
              </w:rPr>
            </w:pPr>
            <w:r w:rsidRPr="00123634">
              <w:rPr>
                <w:rFonts w:eastAsiaTheme="minorHAnsi" w:cstheme="minorHAnsi"/>
                <w:bCs/>
                <w:i/>
                <w:iCs/>
                <w:lang w:eastAsia="en-US"/>
              </w:rPr>
              <w:t xml:space="preserve">1.1 </w:t>
            </w:r>
          </w:p>
        </w:tc>
        <w:tc>
          <w:tcPr>
            <w:tcW w:w="1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E58E4" w14:textId="70F57F5E" w:rsidR="00B265CD" w:rsidRPr="00B265CD" w:rsidRDefault="00B265CD" w:rsidP="00B265CD">
            <w:pPr>
              <w:tabs>
                <w:tab w:val="left" w:pos="709"/>
              </w:tabs>
              <w:spacing w:after="0" w:line="240" w:lineRule="auto"/>
              <w:jc w:val="both"/>
              <w:rPr>
                <w:rFonts w:eastAsiaTheme="minorHAnsi" w:cstheme="minorHAnsi"/>
                <w:bCs/>
                <w:i/>
                <w:iCs/>
                <w:lang w:eastAsia="en-US"/>
              </w:rPr>
            </w:pPr>
            <w:r w:rsidRPr="00655817">
              <w:rPr>
                <w:rFonts w:eastAsiaTheme="minorHAnsi" w:cstheme="minorHAnsi"/>
                <w:bCs/>
                <w:i/>
                <w:iCs/>
                <w:lang w:eastAsia="en-US"/>
              </w:rPr>
              <w:t>NETAIKOMA</w:t>
            </w:r>
          </w:p>
        </w:tc>
        <w:tc>
          <w:tcPr>
            <w:tcW w:w="19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60CA9" w14:textId="343BE52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A24D" w14:textId="24D90259" w:rsidR="00B265CD" w:rsidRPr="00B265CD" w:rsidRDefault="00B265CD">
            <w:pPr>
              <w:numPr>
                <w:ilvl w:val="0"/>
                <w:numId w:val="21"/>
              </w:numPr>
              <w:tabs>
                <w:tab w:val="left" w:pos="709"/>
              </w:tabs>
              <w:spacing w:after="0" w:line="240" w:lineRule="auto"/>
              <w:jc w:val="both"/>
              <w:rPr>
                <w:rFonts w:eastAsiaTheme="minorHAnsi" w:cstheme="minorHAnsi"/>
                <w:b/>
                <w:i/>
                <w:iCs/>
                <w:lang w:eastAsia="en-US"/>
              </w:rPr>
            </w:pPr>
          </w:p>
        </w:tc>
      </w:tr>
      <w:tr w:rsidR="00B265CD" w:rsidRPr="00B265CD" w14:paraId="4ED42D40"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16442" w14:textId="77777777" w:rsidR="00B265CD" w:rsidRPr="00B265CD" w:rsidRDefault="00B265CD">
            <w:pPr>
              <w:numPr>
                <w:ilvl w:val="0"/>
                <w:numId w:val="20"/>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DFEEA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Finansinis</w:t>
            </w:r>
            <w:r w:rsidRPr="00B265CD">
              <w:rPr>
                <w:rFonts w:eastAsiaTheme="minorHAnsi" w:cstheme="minorHAnsi"/>
                <w:b/>
                <w:i/>
                <w:iCs/>
                <w:lang w:eastAsia="en-US"/>
              </w:rPr>
              <w:t xml:space="preserve"> </w:t>
            </w:r>
            <w:r w:rsidRPr="00B265CD">
              <w:rPr>
                <w:rFonts w:eastAsiaTheme="minorHAnsi" w:cstheme="minorHAnsi"/>
                <w:b/>
                <w:bCs/>
                <w:i/>
                <w:iCs/>
                <w:lang w:eastAsia="en-US"/>
              </w:rPr>
              <w:t>ir ekonominis pajėgumas</w:t>
            </w:r>
          </w:p>
        </w:tc>
      </w:tr>
      <w:tr w:rsidR="007B4A35" w:rsidRPr="00B265CD" w14:paraId="61BF8D37" w14:textId="77777777" w:rsidTr="00985D36">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D840" w14:textId="26917B60" w:rsidR="007B4A35" w:rsidRPr="00123634" w:rsidRDefault="007B4A35" w:rsidP="007B4A35">
            <w:pPr>
              <w:tabs>
                <w:tab w:val="left" w:pos="709"/>
              </w:tabs>
              <w:spacing w:after="0" w:line="240" w:lineRule="auto"/>
              <w:ind w:left="360" w:hanging="42"/>
              <w:jc w:val="both"/>
              <w:rPr>
                <w:rFonts w:eastAsiaTheme="minorHAnsi" w:cstheme="minorHAnsi"/>
                <w:bCs/>
                <w:i/>
                <w:iCs/>
                <w:lang w:eastAsia="en-US"/>
              </w:rPr>
            </w:pPr>
            <w:r w:rsidRPr="00123634">
              <w:rPr>
                <w:rFonts w:eastAsiaTheme="minorHAnsi" w:cstheme="minorHAnsi"/>
                <w:bCs/>
                <w:i/>
                <w:iCs/>
                <w:lang w:eastAsia="en-US"/>
              </w:rPr>
              <w:t>2.1</w:t>
            </w:r>
          </w:p>
        </w:tc>
        <w:tc>
          <w:tcPr>
            <w:tcW w:w="1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CED95" w14:textId="161C062A" w:rsidR="007B4A35" w:rsidRPr="00B265CD" w:rsidRDefault="007B4A35" w:rsidP="007B4A35">
            <w:pPr>
              <w:tabs>
                <w:tab w:val="left" w:pos="709"/>
              </w:tabs>
              <w:spacing w:after="0" w:line="240" w:lineRule="auto"/>
              <w:jc w:val="both"/>
              <w:rPr>
                <w:rFonts w:eastAsiaTheme="minorHAnsi" w:cstheme="minorHAnsi"/>
                <w:bCs/>
                <w:i/>
                <w:iCs/>
                <w:lang w:eastAsia="en-US"/>
              </w:rPr>
            </w:pPr>
            <w:r w:rsidRPr="009B1F2E">
              <w:rPr>
                <w:rFonts w:cstheme="minorHAnsi"/>
                <w:color w:val="000000"/>
              </w:rPr>
              <w:t xml:space="preserve">Tiekėjas turi turėti turto arba verslo vertinimo įmonės ir nepriklausomo turto arba verslo vertintojo civilinės atsakomybės privalomąjį draudimą. </w:t>
            </w:r>
          </w:p>
        </w:tc>
        <w:tc>
          <w:tcPr>
            <w:tcW w:w="19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36144" w14:textId="4C2528D6" w:rsidR="007B4A35" w:rsidRPr="00B265CD" w:rsidRDefault="007B4A35" w:rsidP="007B4A35">
            <w:pPr>
              <w:tabs>
                <w:tab w:val="left" w:pos="709"/>
              </w:tabs>
              <w:spacing w:after="0" w:line="240" w:lineRule="auto"/>
              <w:jc w:val="both"/>
              <w:rPr>
                <w:rFonts w:eastAsiaTheme="minorHAnsi" w:cstheme="minorHAnsi"/>
                <w:b/>
                <w:i/>
                <w:iCs/>
                <w:lang w:eastAsia="en-US"/>
              </w:rPr>
            </w:pPr>
            <w:r w:rsidRPr="009B1F2E">
              <w:rPr>
                <w:rFonts w:cstheme="minorHAnsi"/>
                <w:color w:val="000000"/>
              </w:rPr>
              <w:t>Draudimo įmonės liudijimo kopija ar kiti įrodymai, kad tiekėjas yra apsidraudęs profesiniu civilinės atsakomybės draudimu.</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C80B2" w14:textId="77777777" w:rsidR="007B4A35" w:rsidRPr="00306AF0" w:rsidRDefault="007B4A35" w:rsidP="00306AF0">
            <w:pPr>
              <w:autoSpaceDE w:val="0"/>
              <w:autoSpaceDN w:val="0"/>
              <w:adjustRightInd w:val="0"/>
              <w:spacing w:line="240" w:lineRule="auto"/>
              <w:jc w:val="both"/>
              <w:rPr>
                <w:rFonts w:cstheme="minorHAnsi"/>
                <w:i/>
                <w:iCs/>
                <w:color w:val="000000"/>
              </w:rPr>
            </w:pPr>
            <w:r w:rsidRPr="00306AF0">
              <w:rPr>
                <w:rFonts w:cstheme="minorHAnsi"/>
                <w:i/>
                <w:iCs/>
                <w:color w:val="000000"/>
              </w:rPr>
              <w:t>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w:t>
            </w:r>
          </w:p>
          <w:p w14:paraId="78975C5E" w14:textId="3701F62B" w:rsidR="007B4A35" w:rsidRPr="00B265CD" w:rsidRDefault="007B4A35" w:rsidP="00306AF0">
            <w:pPr>
              <w:tabs>
                <w:tab w:val="left" w:pos="709"/>
              </w:tabs>
              <w:spacing w:after="0" w:line="240" w:lineRule="auto"/>
              <w:jc w:val="both"/>
              <w:rPr>
                <w:rFonts w:eastAsiaTheme="minorHAnsi" w:cstheme="minorHAnsi"/>
                <w:b/>
                <w:i/>
                <w:iCs/>
                <w:lang w:eastAsia="en-US"/>
              </w:rPr>
            </w:pPr>
            <w:r w:rsidRPr="00306AF0">
              <w:rPr>
                <w:rFonts w:cstheme="minorHAnsi"/>
                <w:i/>
                <w:iCs/>
                <w:color w:val="000000"/>
              </w:rPr>
              <w:t>Kitais ūkio subjektais tiekėjas gali remtis, kad atitiktų šį reikalavimą, tik tokiu atveju, jei tie ūkio subjektai patys atliks veiklas, kurioms reikia profesinio civilinės atsakomybės draudimo.</w:t>
            </w:r>
          </w:p>
        </w:tc>
      </w:tr>
      <w:tr w:rsidR="007B4A35" w:rsidRPr="00B265CD" w14:paraId="632884C2"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9559E" w14:textId="77777777" w:rsidR="007B4A35" w:rsidRPr="00B265CD" w:rsidRDefault="007B4A35">
            <w:pPr>
              <w:numPr>
                <w:ilvl w:val="0"/>
                <w:numId w:val="20"/>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651AE" w14:textId="77777777" w:rsidR="007B4A35" w:rsidRPr="00B265CD" w:rsidRDefault="007B4A35" w:rsidP="007B4A35">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Techninis ir profesinis pajėgumas</w:t>
            </w:r>
          </w:p>
        </w:tc>
      </w:tr>
      <w:tr w:rsidR="00AD6947" w:rsidRPr="00B265CD" w14:paraId="41145286" w14:textId="77777777" w:rsidTr="00985D36">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9ECC1" w14:textId="77777777" w:rsidR="00AD6947" w:rsidRPr="00B265CD" w:rsidRDefault="00AD6947">
            <w:pPr>
              <w:numPr>
                <w:ilvl w:val="1"/>
                <w:numId w:val="20"/>
              </w:numPr>
              <w:tabs>
                <w:tab w:val="left" w:pos="709"/>
              </w:tabs>
              <w:spacing w:after="0" w:line="240" w:lineRule="auto"/>
              <w:jc w:val="both"/>
              <w:rPr>
                <w:rFonts w:eastAsiaTheme="minorHAnsi" w:cstheme="minorHAnsi"/>
                <w:b/>
                <w:i/>
                <w:iCs/>
                <w:lang w:eastAsia="en-US"/>
              </w:rPr>
            </w:pPr>
          </w:p>
        </w:tc>
        <w:tc>
          <w:tcPr>
            <w:tcW w:w="1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92352" w14:textId="7D341044" w:rsidR="00AD6947" w:rsidRPr="00B265CD" w:rsidRDefault="00AD6947" w:rsidP="00AD6947">
            <w:pPr>
              <w:tabs>
                <w:tab w:val="left" w:pos="709"/>
              </w:tabs>
              <w:spacing w:after="0" w:line="240" w:lineRule="auto"/>
              <w:jc w:val="both"/>
              <w:rPr>
                <w:rFonts w:eastAsiaTheme="minorHAnsi" w:cstheme="minorHAnsi"/>
                <w:b/>
                <w:i/>
                <w:iCs/>
                <w:lang w:eastAsia="en-US"/>
              </w:rPr>
            </w:pPr>
            <w:r w:rsidRPr="009B1F2E">
              <w:rPr>
                <w:rFonts w:cstheme="minorHAnsi"/>
                <w:color w:val="000000"/>
              </w:rPr>
              <w:t xml:space="preserve">Tiekėjas </w:t>
            </w:r>
            <w:r w:rsidR="007E7949">
              <w:rPr>
                <w:rFonts w:cstheme="minorHAnsi"/>
                <w:color w:val="000000"/>
              </w:rPr>
              <w:t>gali pasiūlyti</w:t>
            </w:r>
            <w:r w:rsidRPr="009B1F2E">
              <w:rPr>
                <w:rFonts w:cstheme="minorHAnsi"/>
                <w:color w:val="000000"/>
              </w:rPr>
              <w:t xml:space="preserve"> bent vieną specialistą, turintį ne žemesnę kaip nekilnojamojo turto vertintojo kvalifikaciją.</w:t>
            </w:r>
          </w:p>
        </w:tc>
        <w:tc>
          <w:tcPr>
            <w:tcW w:w="19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EE41C" w14:textId="77777777" w:rsidR="00AD6947" w:rsidRPr="009B1F2E" w:rsidRDefault="00AD6947" w:rsidP="00AD6947">
            <w:pPr>
              <w:autoSpaceDE w:val="0"/>
              <w:autoSpaceDN w:val="0"/>
              <w:adjustRightInd w:val="0"/>
              <w:spacing w:line="240" w:lineRule="auto"/>
              <w:jc w:val="both"/>
              <w:rPr>
                <w:rFonts w:cstheme="minorHAnsi"/>
                <w:color w:val="000000"/>
              </w:rPr>
            </w:pPr>
            <w:r w:rsidRPr="009B1F2E">
              <w:rPr>
                <w:rFonts w:cstheme="minorHAnsi"/>
                <w:color w:val="000000"/>
              </w:rPr>
              <w:t>Siūlomų specialistų sąrašas (specialiųjų pirkimo sąlygų 9 priedas).</w:t>
            </w:r>
          </w:p>
          <w:p w14:paraId="73E1CED9" w14:textId="77777777" w:rsidR="00AD6947" w:rsidRPr="009B1F2E" w:rsidRDefault="00AD6947" w:rsidP="00AD6947">
            <w:pPr>
              <w:autoSpaceDE w:val="0"/>
              <w:autoSpaceDN w:val="0"/>
              <w:adjustRightInd w:val="0"/>
              <w:spacing w:line="240" w:lineRule="auto"/>
              <w:jc w:val="both"/>
              <w:rPr>
                <w:rFonts w:cstheme="minorHAnsi"/>
                <w:color w:val="000000"/>
              </w:rPr>
            </w:pPr>
            <w:r>
              <w:rPr>
                <w:rFonts w:cstheme="minorHAnsi"/>
                <w:color w:val="000000"/>
              </w:rPr>
              <w:t>Kitų p</w:t>
            </w:r>
            <w:r w:rsidRPr="009B1F2E">
              <w:rPr>
                <w:rFonts w:cstheme="minorHAnsi"/>
                <w:color w:val="000000"/>
              </w:rPr>
              <w:t>apildomų dokumentų nereikalaujama. Perkančioji organizacija patikrins, ar siūlomas specialistas yra įtrauktas į Audito, apskaitos, turto vertinimo ir nemokumo valdymo tarnybos prie Lietuvos Respublikos finansų ministerijos patvirtintą vertintojų, turinčių galiojančius kvalifikacijos pažymėjimus, sąrašą:</w:t>
            </w:r>
          </w:p>
          <w:p w14:paraId="38C96261" w14:textId="2138B0A2" w:rsidR="00AD6947" w:rsidRDefault="001E31E5" w:rsidP="00AD6947">
            <w:pPr>
              <w:autoSpaceDE w:val="0"/>
              <w:autoSpaceDN w:val="0"/>
              <w:adjustRightInd w:val="0"/>
              <w:spacing w:line="240" w:lineRule="auto"/>
              <w:jc w:val="both"/>
              <w:rPr>
                <w:rFonts w:cstheme="minorHAnsi"/>
                <w:color w:val="000000"/>
              </w:rPr>
            </w:pPr>
            <w:hyperlink r:id="rId22" w:history="1">
              <w:r w:rsidRPr="00107034">
                <w:rPr>
                  <w:rStyle w:val="Hipersaitas"/>
                  <w:rFonts w:cstheme="minorHAnsi"/>
                </w:rPr>
                <w:t>https://avnt.lrv.lt/lt/veiklos-sritys/vertinimas-1/vertintojai-ir-vertinimo-imones/vertintojai-ir-ju-asistentai/vertintoju-turinciu-galiojancius-kvalifikacijos-pazymejimus-sarasas/</w:t>
              </w:r>
            </w:hyperlink>
          </w:p>
          <w:p w14:paraId="48738BA8" w14:textId="20CFED58" w:rsidR="00AD6947" w:rsidRPr="00B265CD" w:rsidRDefault="00AD6947" w:rsidP="00AD6947">
            <w:pPr>
              <w:tabs>
                <w:tab w:val="left" w:pos="709"/>
              </w:tabs>
              <w:spacing w:after="0" w:line="240" w:lineRule="auto"/>
              <w:jc w:val="both"/>
              <w:rPr>
                <w:rFonts w:eastAsiaTheme="minorHAnsi" w:cstheme="minorHAnsi"/>
                <w:b/>
                <w:lang w:eastAsia="en-US"/>
              </w:rPr>
            </w:pPr>
            <w:r w:rsidRPr="009B1F2E">
              <w:rPr>
                <w:rFonts w:cstheme="minorHAnsi"/>
                <w:color w:val="000000"/>
              </w:rPr>
              <w:t>Jei perkančioji organizacija pati negalės patikrinti duomenų Audito, apskaitos, turto vertinimo ir nemokumo valdymo tarnybos prie Lietuvos Respublikos finansų ministerijos patvirtint</w:t>
            </w:r>
            <w:r>
              <w:rPr>
                <w:rFonts w:cstheme="minorHAnsi"/>
                <w:color w:val="000000"/>
              </w:rPr>
              <w:t>ame</w:t>
            </w:r>
            <w:r w:rsidRPr="009B1F2E">
              <w:rPr>
                <w:rFonts w:cstheme="minorHAnsi"/>
                <w:color w:val="000000"/>
              </w:rPr>
              <w:t xml:space="preserve"> vertintojų, turinčių galiojančius kvalifikacijos pažymėjimus, sąraše (dėl techninių sutrikimų, kilus abejonėms ir pan.), tiekėjo prašys pateikti Lietuvos Respublikos teisės aktų nustatyta tvarka arba atitinkamos užsienio valstybės atitinkamų institucijų išduotą kvalifikacijos dokumentą, patvirtinantį siūlomo specialisto kvalifikaciją.</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174B7" w14:textId="77777777" w:rsidR="00AD6947" w:rsidRPr="00B265CD" w:rsidRDefault="00AD6947">
            <w:pPr>
              <w:numPr>
                <w:ilvl w:val="0"/>
                <w:numId w:val="22"/>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Jeigu pasiūlymą teikia ūkio subjektų grupė – reikalavimą turi atitikti ūkio subjektų grupės nario (-</w:t>
            </w:r>
            <w:proofErr w:type="spellStart"/>
            <w:r w:rsidRPr="00B265CD">
              <w:rPr>
                <w:rFonts w:eastAsiaTheme="minorHAnsi" w:cstheme="minorHAnsi"/>
                <w:bCs/>
                <w:i/>
                <w:iCs/>
                <w:lang w:eastAsia="en-US"/>
              </w:rPr>
              <w:t>ių</w:t>
            </w:r>
            <w:proofErr w:type="spellEnd"/>
            <w:r w:rsidRPr="00B265CD">
              <w:rPr>
                <w:rFonts w:eastAsiaTheme="minorHAnsi" w:cstheme="minorHAnsi"/>
                <w:bCs/>
                <w:i/>
                <w:iCs/>
                <w:lang w:eastAsia="en-US"/>
              </w:rPr>
              <w:t>) specialistai, atsižvelgiant į jų prisiimamus įsipareigojimus pirkimo sutarčiai vykdyti.</w:t>
            </w:r>
          </w:p>
          <w:p w14:paraId="7FA74B4C" w14:textId="77777777" w:rsidR="00AD6947" w:rsidRPr="00B265CD" w:rsidRDefault="00AD6947">
            <w:pPr>
              <w:numPr>
                <w:ilvl w:val="0"/>
                <w:numId w:val="22"/>
              </w:numPr>
              <w:tabs>
                <w:tab w:val="left" w:pos="709"/>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50009300" w14:textId="77777777" w:rsidR="00AD6947" w:rsidRPr="00B265CD" w:rsidRDefault="00AD6947">
            <w:pPr>
              <w:numPr>
                <w:ilvl w:val="0"/>
                <w:numId w:val="22"/>
              </w:numPr>
              <w:tabs>
                <w:tab w:val="left" w:pos="709"/>
              </w:tabs>
              <w:spacing w:after="0" w:line="240" w:lineRule="auto"/>
              <w:ind w:left="0" w:firstLine="59"/>
              <w:jc w:val="both"/>
              <w:rPr>
                <w:rFonts w:eastAsiaTheme="minorHAnsi" w:cstheme="minorHAnsi"/>
                <w:bCs/>
                <w:i/>
                <w:iCs/>
                <w:lang w:eastAsia="en-US"/>
              </w:rPr>
            </w:pPr>
            <w:r w:rsidRPr="00B265CD">
              <w:rPr>
                <w:rFonts w:eastAsiaTheme="minorHAnsi" w:cstheme="minorHAnsi"/>
                <w:bCs/>
                <w:i/>
                <w:iCs/>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D6947" w:rsidRPr="00B265CD" w14:paraId="16D4BB3C"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30A48" w14:textId="77777777" w:rsidR="00AD6947" w:rsidRPr="00B265CD" w:rsidRDefault="00AD6947">
            <w:pPr>
              <w:numPr>
                <w:ilvl w:val="1"/>
                <w:numId w:val="20"/>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E5237" w14:textId="77777777" w:rsidR="00AD6947" w:rsidRPr="00B265CD" w:rsidRDefault="00AD6947" w:rsidP="00AD6947">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Aplinkos apsaugos vadybos priemonės:</w:t>
            </w:r>
          </w:p>
        </w:tc>
      </w:tr>
      <w:tr w:rsidR="00AD6947" w:rsidRPr="00B265CD" w14:paraId="5BD77788" w14:textId="77777777" w:rsidTr="00985D36">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FA98F" w14:textId="5284FE24" w:rsidR="00AD6947" w:rsidRPr="00123634" w:rsidRDefault="00AD6947" w:rsidP="00AD6947">
            <w:pPr>
              <w:tabs>
                <w:tab w:val="left" w:pos="709"/>
              </w:tabs>
              <w:spacing w:after="0" w:line="240" w:lineRule="auto"/>
              <w:jc w:val="both"/>
              <w:rPr>
                <w:rFonts w:eastAsiaTheme="minorHAnsi" w:cstheme="minorHAnsi"/>
                <w:bCs/>
                <w:i/>
                <w:iCs/>
                <w:lang w:eastAsia="en-US"/>
              </w:rPr>
            </w:pPr>
            <w:r w:rsidRPr="00123634">
              <w:rPr>
                <w:rFonts w:eastAsiaTheme="minorHAnsi" w:cstheme="minorHAnsi"/>
                <w:bCs/>
                <w:i/>
                <w:iCs/>
                <w:lang w:eastAsia="en-US"/>
              </w:rPr>
              <w:t>3.4.1</w:t>
            </w:r>
          </w:p>
        </w:tc>
        <w:tc>
          <w:tcPr>
            <w:tcW w:w="10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8DF11" w14:textId="77777777" w:rsidR="00AD6947" w:rsidRPr="00B265CD" w:rsidRDefault="00AD6947" w:rsidP="00AD6947">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NETAIKOMA</w:t>
            </w:r>
          </w:p>
        </w:tc>
        <w:tc>
          <w:tcPr>
            <w:tcW w:w="19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25C6D" w14:textId="77777777" w:rsidR="00AD6947" w:rsidRPr="00B265CD" w:rsidRDefault="00AD6947" w:rsidP="00AD6947">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0A5D9" w14:textId="77777777" w:rsidR="00AD6947" w:rsidRPr="00B265CD" w:rsidRDefault="00AD6947" w:rsidP="00AD6947">
            <w:pPr>
              <w:tabs>
                <w:tab w:val="left" w:pos="709"/>
              </w:tabs>
              <w:spacing w:after="0" w:line="240" w:lineRule="auto"/>
              <w:jc w:val="both"/>
              <w:rPr>
                <w:rFonts w:eastAsiaTheme="minorHAnsi" w:cstheme="minorHAnsi"/>
                <w:b/>
                <w:i/>
                <w:iCs/>
                <w:lang w:eastAsia="en-US"/>
              </w:rPr>
            </w:pPr>
          </w:p>
        </w:tc>
      </w:tr>
      <w:tr w:rsidR="00AD6947" w:rsidRPr="00B265CD" w14:paraId="37E47B5B" w14:textId="77777777" w:rsidTr="00985D36">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1865A" w14:textId="77777777" w:rsidR="00AD6947" w:rsidRPr="00B265CD" w:rsidRDefault="00AD6947" w:rsidP="00AD6947">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w:t>
            </w:r>
          </w:p>
        </w:tc>
        <w:tc>
          <w:tcPr>
            <w:tcW w:w="1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C24C0" w14:textId="77777777" w:rsidR="00AD6947" w:rsidRPr="00B265CD" w:rsidRDefault="00AD6947" w:rsidP="00AD6947">
            <w:pPr>
              <w:tabs>
                <w:tab w:val="left" w:pos="709"/>
              </w:tabs>
              <w:spacing w:after="0" w:line="240" w:lineRule="auto"/>
              <w:jc w:val="both"/>
              <w:rPr>
                <w:rFonts w:eastAsiaTheme="minorHAnsi" w:cstheme="minorHAnsi"/>
                <w:b/>
                <w:i/>
                <w:iCs/>
                <w:lang w:eastAsia="en-US"/>
              </w:rPr>
            </w:pPr>
          </w:p>
        </w:tc>
        <w:tc>
          <w:tcPr>
            <w:tcW w:w="19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AD5E7" w14:textId="77777777" w:rsidR="00AD6947" w:rsidRPr="00B265CD" w:rsidRDefault="00AD6947" w:rsidP="00AD6947">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CFE4B" w14:textId="77777777" w:rsidR="00AD6947" w:rsidRPr="00B265CD" w:rsidRDefault="00AD6947" w:rsidP="00AD6947">
            <w:pPr>
              <w:tabs>
                <w:tab w:val="left" w:pos="709"/>
              </w:tabs>
              <w:spacing w:after="0" w:line="240" w:lineRule="auto"/>
              <w:jc w:val="both"/>
              <w:rPr>
                <w:rFonts w:eastAsiaTheme="minorHAnsi" w:cstheme="minorHAnsi"/>
                <w:b/>
                <w:i/>
                <w:iCs/>
                <w:lang w:eastAsia="en-US"/>
              </w:rPr>
            </w:pPr>
          </w:p>
        </w:tc>
      </w:tr>
    </w:tbl>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bookmarkStart w:id="57" w:name="_Ref38291379"/>
      <w:bookmarkStart w:id="58" w:name="_Ref38291394"/>
      <w:bookmarkStart w:id="59" w:name="_Ref38898251"/>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60" w:name="_Toc208843437"/>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0"/>
      <w:r w:rsidRPr="00F0499F">
        <w:rPr>
          <w:rFonts w:asciiTheme="minorHAnsi" w:eastAsia="Calibri" w:hAnsiTheme="minorHAnsi" w:cstheme="minorHAnsi"/>
          <w:color w:val="0070C0"/>
          <w:sz w:val="21"/>
          <w:szCs w:val="21"/>
        </w:rPr>
        <w:t xml:space="preserve"> </w:t>
      </w:r>
      <w:bookmarkEnd w:id="57"/>
      <w:bookmarkEnd w:id="58"/>
      <w:bookmarkEnd w:id="59"/>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884343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5" w:name="_Hlk179974426"/>
      <w:r w:rsidRPr="00FB2B26">
        <w:rPr>
          <w:rFonts w:ascii="Calibri" w:eastAsia="Calibri" w:hAnsi="Calibri" w:cs="Calibri"/>
          <w:b/>
          <w:sz w:val="22"/>
          <w:szCs w:val="22"/>
        </w:rPr>
        <w:t xml:space="preserve">PASIŪLYMAS </w:t>
      </w:r>
    </w:p>
    <w:p w14:paraId="5B6E8A08" w14:textId="30B784C6" w:rsidR="00230857" w:rsidRPr="002656AA" w:rsidRDefault="00230857" w:rsidP="001E31E5">
      <w:pPr>
        <w:jc w:val="center"/>
        <w:rPr>
          <w:rFonts w:ascii="Calibri" w:eastAsia="Times New Roman" w:hAnsi="Calibri" w:cs="Calibri"/>
          <w:b/>
          <w:sz w:val="22"/>
          <w:szCs w:val="22"/>
        </w:rPr>
      </w:pPr>
      <w:r w:rsidRPr="00E73295">
        <w:rPr>
          <w:rFonts w:ascii="Calibri" w:eastAsia="Calibri" w:hAnsi="Calibri" w:cs="Calibri"/>
          <w:b/>
          <w:sz w:val="22"/>
          <w:szCs w:val="22"/>
        </w:rPr>
        <w:t xml:space="preserve">DĖL </w:t>
      </w:r>
      <w:r w:rsidRPr="00E73295">
        <w:rPr>
          <w:rFonts w:ascii="Calibri" w:eastAsia="Calibri" w:hAnsi="Calibri" w:cs="Calibri"/>
          <w:b/>
          <w:bCs/>
          <w:iCs/>
          <w:sz w:val="22"/>
          <w:szCs w:val="22"/>
        </w:rPr>
        <w:t>VIEŠOJO PIRKIMO</w:t>
      </w:r>
      <w:r w:rsidRPr="00E73295">
        <w:rPr>
          <w:rFonts w:ascii="Calibri" w:eastAsia="Calibri" w:hAnsi="Calibri" w:cs="Calibri"/>
          <w:i/>
          <w:sz w:val="22"/>
          <w:szCs w:val="22"/>
        </w:rPr>
        <w:t xml:space="preserve"> </w:t>
      </w:r>
      <w:r w:rsidRPr="00E73295">
        <w:rPr>
          <w:rFonts w:ascii="Calibri" w:eastAsia="Calibri" w:hAnsi="Calibri" w:cs="Calibri"/>
          <w:b/>
          <w:bCs/>
          <w:iCs/>
          <w:sz w:val="22"/>
          <w:szCs w:val="22"/>
        </w:rPr>
        <w:t>„</w:t>
      </w:r>
      <w:r w:rsidR="00E73295" w:rsidRPr="00E73295">
        <w:rPr>
          <w:b/>
          <w:sz w:val="22"/>
          <w:szCs w:val="22"/>
        </w:rPr>
        <w:t>INŽINERINIŲ TINKLŲ VERTĖS NUSTATYMAS</w:t>
      </w:r>
      <w:r w:rsidRPr="002656AA">
        <w:rPr>
          <w:rFonts w:ascii="Calibri" w:eastAsia="Calibri" w:hAnsi="Calibri" w:cs="Calibr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pPr>
        <w:numPr>
          <w:ilvl w:val="0"/>
          <w:numId w:val="10"/>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2A893A15" w:rsidR="00230857" w:rsidRPr="000D23BD" w:rsidRDefault="00230857">
      <w:pPr>
        <w:pStyle w:val="Sraopastraipa"/>
        <w:numPr>
          <w:ilvl w:val="0"/>
          <w:numId w:val="10"/>
        </w:numPr>
        <w:jc w:val="center"/>
        <w:rPr>
          <w:rFonts w:eastAsia="Calibri"/>
          <w:b/>
          <w:bCs/>
        </w:rPr>
      </w:pPr>
      <w:bookmarkStart w:id="66" w:name="_Toc115962074"/>
      <w:bookmarkStart w:id="67" w:name="_Toc115962191"/>
      <w:bookmarkStart w:id="68" w:name="_Toc115963816"/>
      <w:bookmarkStart w:id="69" w:name="_Toc115964415"/>
      <w:bookmarkStart w:id="70" w:name="_Toc115964544"/>
      <w:bookmarkStart w:id="71" w:name="_Toc118451232"/>
      <w:bookmarkStart w:id="72" w:name="_Toc118451301"/>
      <w:bookmarkStart w:id="73" w:name="_Toc126242541"/>
      <w:bookmarkStart w:id="74" w:name="_Toc131156231"/>
      <w:bookmarkStart w:id="75" w:name="_Toc133491396"/>
      <w:bookmarkStart w:id="76" w:name="_Toc137028803"/>
      <w:bookmarkStart w:id="77" w:name="_Toc138058264"/>
      <w:bookmarkStart w:id="78" w:name="_Toc139444510"/>
      <w:bookmarkStart w:id="79" w:name="_Toc158710411"/>
      <w:bookmarkStart w:id="80" w:name="_Toc158710545"/>
      <w:bookmarkStart w:id="81" w:name="_Toc159337449"/>
      <w:bookmarkStart w:id="82" w:name="_Toc179974870"/>
      <w:bookmarkStart w:id="83" w:name="_Hlk77171628"/>
      <w:r w:rsidRPr="000D23BD">
        <w:rPr>
          <w:rFonts w:eastAsia="Calibri"/>
          <w:b/>
          <w:bCs/>
        </w:rPr>
        <w:t>INFORMACIJA APIE ŪKIO SUBJEKTUS, KURIŲ PAJĖGUMAIS REMIAMASI, SUBTIEKĖJUS IR KVAZISUBTIEKĖJUS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83"/>
    <w:p w14:paraId="0D279F59"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 xml:space="preserve">Tiekėjas pasiūlyme privalo išviešinti ūkio subjektus, kurių pajėgumais remiasi, subtiekėjus, kurių pajėgumais tiekėjas nesiremia, bei </w:t>
      </w:r>
      <w:proofErr w:type="spellStart"/>
      <w:r w:rsidRPr="000D23BD">
        <w:rPr>
          <w:rFonts w:eastAsia="Calibri"/>
          <w:sz w:val="22"/>
          <w:szCs w:val="22"/>
        </w:rPr>
        <w:t>kvazisubtiekėjus</w:t>
      </w:r>
      <w:proofErr w:type="spellEnd"/>
      <w:r w:rsidRPr="000D23BD">
        <w:rPr>
          <w:rFonts w:eastAsia="Calibri"/>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230857" w:rsidRPr="000D23BD" w14:paraId="50991E1E" w14:textId="77777777" w:rsidTr="004A209A">
        <w:trPr>
          <w:trHeight w:val="528"/>
        </w:trPr>
        <w:tc>
          <w:tcPr>
            <w:tcW w:w="5050" w:type="dxa"/>
          </w:tcPr>
          <w:p w14:paraId="4418CA4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kurio (-</w:t>
            </w:r>
            <w:proofErr w:type="spellStart"/>
            <w:r w:rsidRPr="000D23BD">
              <w:rPr>
                <w:rFonts w:eastAsia="Calibri"/>
                <w:sz w:val="22"/>
                <w:szCs w:val="22"/>
              </w:rPr>
              <w:t>ių</w:t>
            </w:r>
            <w:proofErr w:type="spellEnd"/>
            <w:r w:rsidRPr="000D23BD">
              <w:rPr>
                <w:rFonts w:eastAsia="Calibri"/>
                <w:sz w:val="22"/>
                <w:szCs w:val="22"/>
              </w:rPr>
              <w:t>) pajėgumais remiamasi, (toliau – ūkio subjekto) pavadinimas (-ai)</w:t>
            </w:r>
          </w:p>
        </w:tc>
        <w:tc>
          <w:tcPr>
            <w:tcW w:w="4868" w:type="dxa"/>
          </w:tcPr>
          <w:p w14:paraId="06143746" w14:textId="77777777" w:rsidR="00230857" w:rsidRPr="000D23BD" w:rsidRDefault="00230857" w:rsidP="000D23BD">
            <w:pPr>
              <w:spacing w:after="0" w:line="240" w:lineRule="auto"/>
              <w:jc w:val="both"/>
              <w:rPr>
                <w:rFonts w:eastAsia="Calibri"/>
                <w:sz w:val="22"/>
                <w:szCs w:val="22"/>
              </w:rPr>
            </w:pPr>
          </w:p>
        </w:tc>
      </w:tr>
      <w:tr w:rsidR="00230857" w:rsidRPr="000D23BD" w14:paraId="44D6B1D3" w14:textId="77777777" w:rsidTr="004A209A">
        <w:trPr>
          <w:trHeight w:val="271"/>
        </w:trPr>
        <w:tc>
          <w:tcPr>
            <w:tcW w:w="5050" w:type="dxa"/>
          </w:tcPr>
          <w:p w14:paraId="1D254CC0"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adresas (-ai)</w:t>
            </w:r>
          </w:p>
        </w:tc>
        <w:tc>
          <w:tcPr>
            <w:tcW w:w="4868" w:type="dxa"/>
          </w:tcPr>
          <w:p w14:paraId="3AFE3226" w14:textId="77777777" w:rsidR="00230857" w:rsidRPr="000D23BD" w:rsidRDefault="00230857" w:rsidP="000D23BD">
            <w:pPr>
              <w:spacing w:after="0" w:line="240" w:lineRule="auto"/>
              <w:jc w:val="both"/>
              <w:rPr>
                <w:rFonts w:eastAsia="Calibri"/>
                <w:sz w:val="22"/>
                <w:szCs w:val="22"/>
              </w:rPr>
            </w:pPr>
          </w:p>
        </w:tc>
      </w:tr>
      <w:tr w:rsidR="00230857" w:rsidRPr="000D23BD" w14:paraId="3712B5A2" w14:textId="77777777" w:rsidTr="004A209A">
        <w:trPr>
          <w:trHeight w:val="271"/>
        </w:trPr>
        <w:tc>
          <w:tcPr>
            <w:tcW w:w="5050" w:type="dxa"/>
          </w:tcPr>
          <w:p w14:paraId="7B70B335"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kodas (-ai)</w:t>
            </w:r>
          </w:p>
        </w:tc>
        <w:tc>
          <w:tcPr>
            <w:tcW w:w="4868" w:type="dxa"/>
          </w:tcPr>
          <w:p w14:paraId="2D97E401" w14:textId="77777777" w:rsidR="00230857" w:rsidRPr="000D23BD" w:rsidRDefault="00230857" w:rsidP="000D23BD">
            <w:pPr>
              <w:spacing w:after="0" w:line="240" w:lineRule="auto"/>
              <w:jc w:val="both"/>
              <w:rPr>
                <w:rFonts w:eastAsia="Calibri"/>
                <w:sz w:val="22"/>
                <w:szCs w:val="22"/>
              </w:rPr>
            </w:pPr>
          </w:p>
        </w:tc>
      </w:tr>
      <w:tr w:rsidR="00230857" w:rsidRPr="000D23BD" w14:paraId="34902DE3" w14:textId="77777777" w:rsidTr="004A209A">
        <w:trPr>
          <w:trHeight w:val="1072"/>
        </w:trPr>
        <w:tc>
          <w:tcPr>
            <w:tcW w:w="5050" w:type="dxa"/>
          </w:tcPr>
          <w:p w14:paraId="63CED55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Įsipareigojimų dalis (nurodant konkrečius pagal pirkimo sutartį prisiimamus įsipareigojimus), kuriai ketinama pasitelkti ūkio subjektą (-</w:t>
            </w:r>
            <w:proofErr w:type="spellStart"/>
            <w:r w:rsidRPr="000D23BD">
              <w:rPr>
                <w:rFonts w:eastAsia="Calibri"/>
                <w:sz w:val="22"/>
                <w:szCs w:val="22"/>
              </w:rPr>
              <w:t>us</w:t>
            </w:r>
            <w:proofErr w:type="spellEnd"/>
            <w:r w:rsidRPr="000D23BD">
              <w:rPr>
                <w:rFonts w:eastAsia="Calibri"/>
                <w:sz w:val="22"/>
                <w:szCs w:val="22"/>
              </w:rPr>
              <w:t>), ir procentinė dalis nuo pasiūlymo kainos</w:t>
            </w:r>
          </w:p>
        </w:tc>
        <w:tc>
          <w:tcPr>
            <w:tcW w:w="4868" w:type="dxa"/>
          </w:tcPr>
          <w:p w14:paraId="10DACA51" w14:textId="77777777" w:rsidR="00230857" w:rsidRPr="000D23BD" w:rsidRDefault="00230857" w:rsidP="000D23BD">
            <w:pPr>
              <w:spacing w:after="0" w:line="240" w:lineRule="auto"/>
              <w:jc w:val="both"/>
              <w:rPr>
                <w:rFonts w:eastAsia="Calibri"/>
                <w:sz w:val="22"/>
                <w:szCs w:val="22"/>
              </w:rPr>
            </w:pPr>
          </w:p>
        </w:tc>
      </w:tr>
    </w:tbl>
    <w:p w14:paraId="1A3D3A9A" w14:textId="77777777" w:rsidR="00230857" w:rsidRPr="000D23BD" w:rsidRDefault="00230857" w:rsidP="000D23BD">
      <w:pPr>
        <w:spacing w:after="0" w:line="240" w:lineRule="auto"/>
        <w:jc w:val="both"/>
        <w:rPr>
          <w:rFonts w:eastAsia="Calibri"/>
          <w:i/>
          <w:iCs/>
          <w:sz w:val="22"/>
          <w:szCs w:val="22"/>
        </w:rPr>
      </w:pPr>
      <w:r w:rsidRPr="000D23BD">
        <w:rPr>
          <w:rFonts w:eastAsia="Calibri"/>
          <w:i/>
          <w:iCs/>
          <w:sz w:val="22"/>
          <w:szCs w:val="22"/>
        </w:rPr>
        <w:t>Pastaba</w:t>
      </w:r>
      <w:r w:rsidRPr="000D23BD">
        <w:rPr>
          <w:rFonts w:eastAsia="Calibri"/>
          <w:sz w:val="22"/>
          <w:szCs w:val="22"/>
        </w:rPr>
        <w:t xml:space="preserve">: </w:t>
      </w:r>
      <w:r w:rsidRPr="000D23BD">
        <w:rPr>
          <w:rFonts w:eastAsia="Calibri"/>
          <w:b/>
          <w:bCs/>
          <w:i/>
          <w:iCs/>
          <w:sz w:val="22"/>
          <w:szCs w:val="22"/>
        </w:rPr>
        <w:t>Ūkio subjektas, kurio pajėgumais remiamasi</w:t>
      </w:r>
      <w:r w:rsidRPr="000D23BD">
        <w:rPr>
          <w:rFonts w:eastAsia="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9FDF751" w14:textId="77777777" w:rsidR="00230857" w:rsidRPr="00FB2B26" w:rsidRDefault="00230857" w:rsidP="00230857">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B40C03E" w14:textId="77777777" w:rsidR="00230857" w:rsidRPr="00FB2B26" w:rsidRDefault="00230857" w:rsidP="00230857">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230857" w:rsidRPr="00FB2B26" w14:paraId="0B95C430" w14:textId="77777777" w:rsidTr="004A209A">
        <w:trPr>
          <w:trHeight w:val="389"/>
        </w:trPr>
        <w:tc>
          <w:tcPr>
            <w:tcW w:w="4836" w:type="dxa"/>
          </w:tcPr>
          <w:p w14:paraId="1E1BBD1A"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tcPr>
          <w:p w14:paraId="2932593A" w14:textId="77777777" w:rsidR="00230857" w:rsidRPr="00FB2B26" w:rsidRDefault="00230857" w:rsidP="004A209A">
            <w:pPr>
              <w:spacing w:after="0" w:line="240" w:lineRule="auto"/>
              <w:jc w:val="both"/>
              <w:rPr>
                <w:rFonts w:ascii="Calibri" w:eastAsia="Calibri" w:hAnsi="Calibri" w:cs="Calibri"/>
                <w:noProof/>
                <w:sz w:val="22"/>
                <w:szCs w:val="22"/>
              </w:rPr>
            </w:pPr>
          </w:p>
        </w:tc>
      </w:tr>
      <w:tr w:rsidR="00230857" w:rsidRPr="00FB2B26" w14:paraId="5BC7B820" w14:textId="77777777" w:rsidTr="004A209A">
        <w:trPr>
          <w:trHeight w:val="389"/>
        </w:trPr>
        <w:tc>
          <w:tcPr>
            <w:tcW w:w="4836" w:type="dxa"/>
          </w:tcPr>
          <w:p w14:paraId="0B942F2C"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tcPr>
          <w:p w14:paraId="4EE25445" w14:textId="77777777" w:rsidR="00230857" w:rsidRPr="00FB2B26" w:rsidRDefault="00230857" w:rsidP="004A209A">
            <w:pPr>
              <w:spacing w:after="0" w:line="240" w:lineRule="auto"/>
              <w:jc w:val="both"/>
              <w:rPr>
                <w:rFonts w:ascii="Calibri" w:eastAsia="Calibri" w:hAnsi="Calibri" w:cs="Calibri"/>
                <w:noProof/>
                <w:sz w:val="22"/>
                <w:szCs w:val="22"/>
              </w:rPr>
            </w:pPr>
          </w:p>
        </w:tc>
      </w:tr>
    </w:tbl>
    <w:p w14:paraId="46557E55" w14:textId="76B9E341" w:rsidR="00230857" w:rsidRDefault="00230857" w:rsidP="00252558">
      <w:pPr>
        <w:jc w:val="both"/>
        <w:rPr>
          <w:rFonts w:cstheme="minorHAnsi"/>
        </w:rPr>
      </w:pPr>
      <w:bookmarkStart w:id="84" w:name="_Toc158710412"/>
      <w:bookmarkStart w:id="85" w:name="_Toc158710546"/>
      <w:bookmarkStart w:id="86" w:name="_Toc159337450"/>
      <w:bookmarkStart w:id="87" w:name="_Toc179974871"/>
      <w:r w:rsidRPr="00FB2B26">
        <w:rPr>
          <w:rFonts w:eastAsia="Calibri"/>
        </w:rPr>
        <w:t xml:space="preserve">Pastaba: </w:t>
      </w:r>
      <w:proofErr w:type="spellStart"/>
      <w:r w:rsidRPr="00FB2B26">
        <w:rPr>
          <w:rFonts w:eastAsia="Calibri"/>
          <w:b/>
        </w:rPr>
        <w:t>Kvazisubtiekėjas</w:t>
      </w:r>
      <w:proofErr w:type="spellEnd"/>
      <w:r w:rsidRPr="00FB2B26">
        <w:rPr>
          <w:rFonts w:eastAsia="Calibri"/>
        </w:rPr>
        <w:t xml:space="preserve"> - </w:t>
      </w:r>
      <w:r w:rsidRPr="00FB2B26">
        <w:rPr>
          <w:rFonts w:eastAsia="Calibri"/>
          <w:noProof/>
        </w:rPr>
        <w:t>specialistas, kurio kvalifikacija tiekėjas remiasi, ir kuris pasiūlymo teikimo metu dar nėra tiekėjo, ūkio subjekto, kurio pajėgumais tiekėjas remiasi, darbuotojas, tačiau jį ketinama įdarbinti, jei pasiūlymas bus pripažintas laimėjusiu.</w:t>
      </w:r>
      <w:bookmarkEnd w:id="84"/>
      <w:bookmarkEnd w:id="85"/>
      <w:bookmarkEnd w:id="86"/>
      <w:bookmarkEnd w:id="87"/>
    </w:p>
    <w:p w14:paraId="2C5280EB" w14:textId="3B2BADD9" w:rsidR="006237F3" w:rsidRPr="00CB1B32" w:rsidRDefault="006237F3">
      <w:pPr>
        <w:pStyle w:val="Sraopastraipa"/>
        <w:numPr>
          <w:ilvl w:val="0"/>
          <w:numId w:val="10"/>
        </w:numPr>
        <w:spacing w:after="0" w:line="240" w:lineRule="auto"/>
        <w:jc w:val="center"/>
        <w:rPr>
          <w:rFonts w:eastAsia="Calibri" w:cstheme="minorHAnsi"/>
          <w:b/>
          <w:bCs/>
        </w:rPr>
      </w:pPr>
      <w:bookmarkStart w:id="88" w:name="_Toc133491397"/>
      <w:bookmarkStart w:id="89" w:name="_Toc135297230"/>
      <w:r w:rsidRPr="00CB1B32">
        <w:rPr>
          <w:rFonts w:eastAsia="Calibri" w:cstheme="minorHAnsi"/>
          <w:b/>
          <w:bCs/>
        </w:rPr>
        <w:t>PASIŪLYMO KAINA</w:t>
      </w:r>
    </w:p>
    <w:bookmarkEnd w:id="88"/>
    <w:bookmarkEnd w:id="89"/>
    <w:p w14:paraId="742892B5" w14:textId="77777777" w:rsidR="006237F3" w:rsidRPr="00252558" w:rsidRDefault="006237F3" w:rsidP="006237F3">
      <w:pPr>
        <w:spacing w:after="0" w:line="240" w:lineRule="auto"/>
        <w:jc w:val="both"/>
        <w:rPr>
          <w:rFonts w:cstheme="minorHAnsi"/>
          <w:sz w:val="22"/>
          <w:szCs w:val="22"/>
        </w:rPr>
      </w:pPr>
      <w:r w:rsidRPr="00252558">
        <w:rPr>
          <w:rFonts w:cstheme="minorHAnsi"/>
          <w:sz w:val="22"/>
          <w:szCs w:val="22"/>
        </w:rPr>
        <w:t>Pasiūlymo kaina eurais, pagal kurią bus nustatomas nugalėtojas, tokia:</w:t>
      </w:r>
    </w:p>
    <w:p w14:paraId="25409477" w14:textId="1063E054" w:rsidR="001E0FE9" w:rsidRPr="00252558" w:rsidRDefault="001E0FE9" w:rsidP="001E0FE9">
      <w:pPr>
        <w:spacing w:after="0" w:line="240" w:lineRule="auto"/>
        <w:ind w:firstLine="284"/>
        <w:jc w:val="both"/>
        <w:rPr>
          <w:rFonts w:cstheme="minorHAnsi"/>
          <w:b/>
          <w:bCs/>
          <w:sz w:val="22"/>
          <w:szCs w:val="22"/>
        </w:rPr>
      </w:pPr>
      <w:r w:rsidRPr="00252558">
        <w:rPr>
          <w:rFonts w:cstheme="minorHAnsi"/>
          <w:b/>
          <w:bCs/>
          <w:sz w:val="22"/>
          <w:szCs w:val="22"/>
        </w:rPr>
        <w:t xml:space="preserve">I pirkimo objekto dalis – </w:t>
      </w:r>
      <w:r w:rsidR="00E73295" w:rsidRPr="00252558">
        <w:rPr>
          <w:color w:val="000000"/>
          <w:sz w:val="22"/>
          <w:szCs w:val="22"/>
        </w:rPr>
        <w:t>inžinerinių tinklų (vandentiekio, nuotekų, lietaus nuotekų tinklų ir kt.) su įrenginiais (šuliniai ir kt.) vertės nustatymo paslaug</w:t>
      </w:r>
      <w:r w:rsidR="00252558" w:rsidRPr="00252558">
        <w:rPr>
          <w:color w:val="000000"/>
          <w:sz w:val="22"/>
          <w:szCs w:val="22"/>
        </w:rPr>
        <w: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843"/>
        <w:gridCol w:w="1745"/>
      </w:tblGrid>
      <w:tr w:rsidR="00511C5E" w:rsidRPr="00C97273" w14:paraId="1688AA8C" w14:textId="77777777" w:rsidTr="00252558">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5486" w14:textId="77777777" w:rsidR="00511C5E" w:rsidRPr="00C97273" w:rsidRDefault="00511C5E" w:rsidP="004A209A">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6F4D48B5" w14:textId="77777777" w:rsidR="00511C5E" w:rsidRPr="00C97273" w:rsidRDefault="00511C5E" w:rsidP="004A209A">
            <w:pPr>
              <w:spacing w:after="0" w:line="240" w:lineRule="auto"/>
              <w:jc w:val="center"/>
              <w:rPr>
                <w:rFonts w:eastAsia="Times New Roman" w:cstheme="minorHAnsi"/>
                <w:color w:val="000000"/>
              </w:rPr>
            </w:pPr>
            <w:r>
              <w:rPr>
                <w:rFonts w:cstheme="minorHAnsi"/>
              </w:rPr>
              <w:t>Preliminarus kiekis, vnt.</w:t>
            </w:r>
          </w:p>
        </w:tc>
        <w:tc>
          <w:tcPr>
            <w:tcW w:w="1843" w:type="dxa"/>
            <w:tcBorders>
              <w:top w:val="single" w:sz="4" w:space="0" w:color="auto"/>
              <w:left w:val="single" w:sz="4" w:space="0" w:color="auto"/>
              <w:bottom w:val="single" w:sz="4" w:space="0" w:color="auto"/>
              <w:right w:val="single" w:sz="4" w:space="0" w:color="auto"/>
            </w:tcBorders>
            <w:vAlign w:val="center"/>
          </w:tcPr>
          <w:p w14:paraId="02EB3228"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745" w:type="dxa"/>
            <w:tcBorders>
              <w:top w:val="single" w:sz="4" w:space="0" w:color="auto"/>
              <w:left w:val="single" w:sz="4" w:space="0" w:color="auto"/>
              <w:bottom w:val="single" w:sz="4" w:space="0" w:color="auto"/>
              <w:right w:val="single" w:sz="4" w:space="0" w:color="auto"/>
            </w:tcBorders>
            <w:vAlign w:val="center"/>
          </w:tcPr>
          <w:p w14:paraId="13EFE4DA" w14:textId="77777777" w:rsidR="00511C5E" w:rsidRDefault="00511C5E"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752B3B23"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(2*3)</w:t>
            </w:r>
          </w:p>
        </w:tc>
      </w:tr>
      <w:tr w:rsidR="00511C5E" w:rsidRPr="00C97273" w14:paraId="4D9F7783" w14:textId="77777777" w:rsidTr="00252558">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14038804"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6685BC0C"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843" w:type="dxa"/>
            <w:tcBorders>
              <w:top w:val="single" w:sz="4" w:space="0" w:color="auto"/>
              <w:left w:val="single" w:sz="4" w:space="0" w:color="auto"/>
              <w:bottom w:val="single" w:sz="4" w:space="0" w:color="auto"/>
              <w:right w:val="single" w:sz="4" w:space="0" w:color="auto"/>
            </w:tcBorders>
            <w:vAlign w:val="center"/>
          </w:tcPr>
          <w:p w14:paraId="338BF3D9"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745" w:type="dxa"/>
            <w:tcBorders>
              <w:top w:val="single" w:sz="4" w:space="0" w:color="auto"/>
              <w:left w:val="single" w:sz="4" w:space="0" w:color="auto"/>
              <w:bottom w:val="single" w:sz="4" w:space="0" w:color="auto"/>
              <w:right w:val="single" w:sz="4" w:space="0" w:color="auto"/>
            </w:tcBorders>
            <w:vAlign w:val="center"/>
          </w:tcPr>
          <w:p w14:paraId="1B169D5B"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511C5E" w:rsidRPr="00C97273" w14:paraId="6A480EC9" w14:textId="77777777" w:rsidTr="00252558">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68851EC8" w14:textId="0C4E4BD4" w:rsidR="00E73295" w:rsidRPr="00CF584E" w:rsidRDefault="00E73295" w:rsidP="00E73295">
            <w:pPr>
              <w:spacing w:after="0" w:line="240" w:lineRule="auto"/>
              <w:jc w:val="both"/>
              <w:rPr>
                <w:rFonts w:cstheme="minorHAnsi"/>
                <w:b/>
                <w:bCs/>
              </w:rPr>
            </w:pPr>
            <w:r>
              <w:rPr>
                <w:color w:val="000000"/>
              </w:rPr>
              <w:t>I</w:t>
            </w:r>
            <w:r w:rsidRPr="007B4A35">
              <w:rPr>
                <w:color w:val="000000"/>
              </w:rPr>
              <w:t>nžinerinių tinklų (vandentiekio, nuotekų, lietaus nuotekų tinklų ir kt.) su įrenginiais (šuliniai ir kt.) vertės nustatym</w:t>
            </w:r>
            <w:r>
              <w:rPr>
                <w:color w:val="000000"/>
              </w:rPr>
              <w:t>as</w:t>
            </w:r>
          </w:p>
          <w:p w14:paraId="79B8B30E" w14:textId="3594D363" w:rsidR="00511C5E" w:rsidRPr="00CF584E" w:rsidRDefault="00511C5E" w:rsidP="004A209A">
            <w:pPr>
              <w:spacing w:after="0" w:line="240" w:lineRule="auto"/>
              <w:jc w:val="both"/>
              <w:rPr>
                <w:rFonts w:cstheme="minorHAnsi"/>
              </w:rPr>
            </w:pPr>
          </w:p>
        </w:tc>
        <w:tc>
          <w:tcPr>
            <w:tcW w:w="1333" w:type="dxa"/>
            <w:tcBorders>
              <w:top w:val="single" w:sz="4" w:space="0" w:color="auto"/>
              <w:left w:val="single" w:sz="4" w:space="0" w:color="auto"/>
              <w:bottom w:val="single" w:sz="4" w:space="0" w:color="auto"/>
              <w:right w:val="single" w:sz="4" w:space="0" w:color="auto"/>
            </w:tcBorders>
          </w:tcPr>
          <w:p w14:paraId="3DBA1174" w14:textId="7409C8AE" w:rsidR="00511C5E" w:rsidRPr="00C97273" w:rsidRDefault="00E73295"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80</w:t>
            </w:r>
          </w:p>
        </w:tc>
        <w:tc>
          <w:tcPr>
            <w:tcW w:w="1843" w:type="dxa"/>
            <w:tcBorders>
              <w:top w:val="single" w:sz="4" w:space="0" w:color="auto"/>
              <w:left w:val="single" w:sz="4" w:space="0" w:color="auto"/>
              <w:bottom w:val="single" w:sz="4" w:space="0" w:color="auto"/>
              <w:right w:val="single" w:sz="4" w:space="0" w:color="auto"/>
            </w:tcBorders>
          </w:tcPr>
          <w:p w14:paraId="263C623D" w14:textId="77777777" w:rsidR="00511C5E" w:rsidRPr="00C97273" w:rsidRDefault="00511C5E" w:rsidP="004A209A">
            <w:pPr>
              <w:pStyle w:val="Style"/>
              <w:tabs>
                <w:tab w:val="left" w:pos="7545"/>
              </w:tabs>
              <w:ind w:right="6"/>
              <w:jc w:val="center"/>
              <w:rPr>
                <w:rFonts w:asciiTheme="minorHAnsi" w:hAnsiTheme="minorHAnsi" w:cstheme="minorHAnsi"/>
                <w:sz w:val="21"/>
                <w:szCs w:val="21"/>
              </w:rPr>
            </w:pPr>
          </w:p>
        </w:tc>
        <w:tc>
          <w:tcPr>
            <w:tcW w:w="1745" w:type="dxa"/>
            <w:tcBorders>
              <w:top w:val="single" w:sz="4" w:space="0" w:color="auto"/>
              <w:left w:val="single" w:sz="4" w:space="0" w:color="auto"/>
              <w:bottom w:val="single" w:sz="4" w:space="0" w:color="auto"/>
              <w:right w:val="single" w:sz="4" w:space="0" w:color="auto"/>
            </w:tcBorders>
          </w:tcPr>
          <w:p w14:paraId="7591827E"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304E5DB0" w14:textId="77777777" w:rsidTr="00252558">
        <w:trPr>
          <w:trHeight w:val="302"/>
          <w:jc w:val="center"/>
        </w:trPr>
        <w:tc>
          <w:tcPr>
            <w:tcW w:w="8217" w:type="dxa"/>
            <w:gridSpan w:val="3"/>
            <w:tcBorders>
              <w:top w:val="single" w:sz="4" w:space="0" w:color="auto"/>
              <w:left w:val="single" w:sz="4" w:space="0" w:color="auto"/>
              <w:bottom w:val="single" w:sz="4" w:space="0" w:color="auto"/>
              <w:right w:val="single" w:sz="4" w:space="0" w:color="auto"/>
            </w:tcBorders>
          </w:tcPr>
          <w:p w14:paraId="696C2E54"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w:t>
            </w:r>
            <w:proofErr w:type="spellStart"/>
            <w:r>
              <w:rPr>
                <w:rStyle w:val="Komentaronuoroda"/>
                <w:rFonts w:asciiTheme="minorHAnsi" w:eastAsiaTheme="minorEastAsia" w:hAnsiTheme="minorHAnsi" w:cstheme="minorBidi"/>
                <w:sz w:val="21"/>
                <w:szCs w:val="21"/>
                <w:lang w:val="en-US"/>
              </w:rPr>
              <w:t>suma</w:t>
            </w:r>
            <w:proofErr w:type="spellEnd"/>
            <w:r>
              <w:rPr>
                <w:rStyle w:val="Komentaronuoroda"/>
                <w:rFonts w:asciiTheme="minorHAnsi" w:eastAsiaTheme="minorEastAsia" w:hAnsiTheme="minorHAnsi" w:cstheme="minorBidi"/>
                <w:sz w:val="21"/>
                <w:szCs w:val="21"/>
                <w:lang w:val="en-US"/>
              </w:rPr>
              <w:t xml:space="preserve">, EUR </w:t>
            </w:r>
          </w:p>
        </w:tc>
        <w:tc>
          <w:tcPr>
            <w:tcW w:w="1745" w:type="dxa"/>
            <w:tcBorders>
              <w:top w:val="single" w:sz="4" w:space="0" w:color="auto"/>
              <w:left w:val="single" w:sz="4" w:space="0" w:color="auto"/>
              <w:bottom w:val="single" w:sz="4" w:space="0" w:color="auto"/>
              <w:right w:val="single" w:sz="4" w:space="0" w:color="auto"/>
            </w:tcBorders>
          </w:tcPr>
          <w:p w14:paraId="763A2946"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7CE37545" w14:textId="77777777" w:rsidTr="00252558">
        <w:trPr>
          <w:trHeight w:val="337"/>
          <w:jc w:val="center"/>
        </w:trPr>
        <w:tc>
          <w:tcPr>
            <w:tcW w:w="8217" w:type="dxa"/>
            <w:gridSpan w:val="3"/>
            <w:tcBorders>
              <w:top w:val="single" w:sz="4" w:space="0" w:color="auto"/>
              <w:left w:val="single" w:sz="4" w:space="0" w:color="auto"/>
              <w:bottom w:val="single" w:sz="4" w:space="0" w:color="auto"/>
              <w:right w:val="single" w:sz="4" w:space="0" w:color="auto"/>
            </w:tcBorders>
          </w:tcPr>
          <w:p w14:paraId="496CFB22"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745" w:type="dxa"/>
            <w:tcBorders>
              <w:top w:val="single" w:sz="4" w:space="0" w:color="auto"/>
              <w:left w:val="single" w:sz="4" w:space="0" w:color="auto"/>
              <w:bottom w:val="single" w:sz="4" w:space="0" w:color="auto"/>
              <w:right w:val="single" w:sz="4" w:space="0" w:color="auto"/>
            </w:tcBorders>
          </w:tcPr>
          <w:p w14:paraId="74EB2B27"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bl>
    <w:p w14:paraId="6EECAAA8" w14:textId="5160FDAF" w:rsidR="00CB1B32" w:rsidRPr="00252558" w:rsidRDefault="006237F3" w:rsidP="006237F3">
      <w:pPr>
        <w:spacing w:after="0" w:line="240" w:lineRule="auto"/>
        <w:jc w:val="both"/>
        <w:rPr>
          <w:rFonts w:cstheme="minorHAnsi"/>
          <w:sz w:val="22"/>
          <w:szCs w:val="22"/>
        </w:rPr>
      </w:pPr>
      <w:r w:rsidRPr="00252558">
        <w:rPr>
          <w:rFonts w:eastAsia="Calibri" w:cstheme="minorHAnsi"/>
          <w:b/>
          <w:bCs/>
          <w:color w:val="FF0000"/>
          <w:sz w:val="22"/>
          <w:szCs w:val="22"/>
          <w:u w:val="single"/>
        </w:rPr>
        <w:t>Jeigu tiekėjo pasiūlymo (su PVM) kaina bus didesnė nei</w:t>
      </w:r>
      <w:r w:rsidR="005E3E57" w:rsidRPr="00252558">
        <w:rPr>
          <w:rFonts w:eastAsia="Calibri" w:cstheme="minorHAnsi"/>
          <w:b/>
          <w:bCs/>
          <w:color w:val="FF0000"/>
          <w:sz w:val="22"/>
          <w:szCs w:val="22"/>
          <w:u w:val="single"/>
        </w:rPr>
        <w:t xml:space="preserve"> </w:t>
      </w:r>
      <w:r w:rsidR="001E31E5" w:rsidRPr="00252558">
        <w:rPr>
          <w:rFonts w:eastAsia="Calibri" w:cstheme="minorHAnsi"/>
          <w:b/>
          <w:bCs/>
          <w:color w:val="FF0000"/>
          <w:sz w:val="22"/>
          <w:szCs w:val="22"/>
          <w:u w:val="single"/>
        </w:rPr>
        <w:t>15730,00</w:t>
      </w:r>
      <w:r w:rsidRPr="00252558">
        <w:rPr>
          <w:rFonts w:eastAsia="Calibri" w:cstheme="minorHAnsi"/>
          <w:b/>
          <w:bCs/>
          <w:color w:val="FF0000"/>
          <w:sz w:val="22"/>
          <w:szCs w:val="22"/>
          <w:u w:val="single"/>
        </w:rPr>
        <w:t xml:space="preserve"> Eur, pasiūlymas bus atmestas kaip neatitinkantis pirkimo dokumentų reikalavimų</w:t>
      </w:r>
      <w:r w:rsidRPr="00252558">
        <w:rPr>
          <w:rFonts w:eastAsia="Calibri" w:cstheme="minorHAnsi"/>
          <w:b/>
          <w:bCs/>
          <w:color w:val="000000" w:themeColor="text1"/>
          <w:sz w:val="22"/>
          <w:szCs w:val="22"/>
          <w:u w:val="single"/>
        </w:rPr>
        <w:t>.</w:t>
      </w:r>
      <w:r w:rsidRPr="00252558">
        <w:rPr>
          <w:rFonts w:cstheme="minorHAnsi"/>
          <w:sz w:val="22"/>
          <w:szCs w:val="22"/>
        </w:rPr>
        <w:t xml:space="preserve"> </w:t>
      </w:r>
    </w:p>
    <w:p w14:paraId="02B765D6" w14:textId="3019F585" w:rsidR="006237F3" w:rsidRPr="00252558" w:rsidRDefault="006237F3" w:rsidP="006237F3">
      <w:pPr>
        <w:spacing w:after="0" w:line="240" w:lineRule="auto"/>
        <w:jc w:val="both"/>
        <w:rPr>
          <w:rFonts w:eastAsia="Times New Roman" w:cstheme="minorHAnsi"/>
          <w:b/>
          <w:bCs/>
          <w:sz w:val="22"/>
          <w:szCs w:val="22"/>
        </w:rPr>
      </w:pPr>
      <w:r w:rsidRPr="00252558">
        <w:rPr>
          <w:rFonts w:eastAsia="Calibri" w:cstheme="minorHAnsi"/>
          <w:b/>
          <w:bCs/>
          <w:sz w:val="22"/>
          <w:szCs w:val="22"/>
        </w:rPr>
        <w:t xml:space="preserve">Tiekėjų pasiūlymuose nurodytos kainos bus vertinamos ir lyginamos su visais mokesčiais, įskaitant PVM, ir naudojamos tik pasiūlymams įvertinti. </w:t>
      </w:r>
      <w:r w:rsidRPr="00252558">
        <w:rPr>
          <w:rFonts w:eastAsia="Times New Roman" w:cstheme="minorHAnsi"/>
          <w:b/>
          <w:bCs/>
          <w:sz w:val="22"/>
          <w:szCs w:val="22"/>
        </w:rPr>
        <w:t>Į sutartį bus įtraukiami tik lentelėje pateikti įkainiai.</w:t>
      </w:r>
    </w:p>
    <w:p w14:paraId="50CA6163" w14:textId="77777777" w:rsidR="006237F3" w:rsidRPr="00252558" w:rsidRDefault="006237F3" w:rsidP="006237F3">
      <w:pPr>
        <w:spacing w:after="0" w:line="240" w:lineRule="auto"/>
        <w:jc w:val="both"/>
        <w:rPr>
          <w:rFonts w:eastAsia="Calibri" w:cstheme="minorHAnsi"/>
          <w:sz w:val="22"/>
          <w:szCs w:val="22"/>
        </w:rPr>
      </w:pPr>
      <w:r w:rsidRPr="00252558">
        <w:rPr>
          <w:rFonts w:eastAsia="Calibri" w:cstheme="minorHAnsi"/>
          <w:b/>
          <w:bCs/>
          <w:sz w:val="22"/>
          <w:szCs w:val="22"/>
        </w:rPr>
        <w:t>Pasiūlymo kaina</w:t>
      </w:r>
      <w:r w:rsidRPr="00252558">
        <w:rPr>
          <w:rFonts w:eastAsia="Calibri" w:cstheme="minorHAnsi"/>
          <w:sz w:val="22"/>
          <w:szCs w:val="22"/>
        </w:rPr>
        <w:t xml:space="preserve"> (žodžiais) su PVM yra: ............................................................................eurų.</w:t>
      </w:r>
    </w:p>
    <w:p w14:paraId="7F06F7F8" w14:textId="77777777" w:rsidR="006237F3" w:rsidRPr="00252558" w:rsidRDefault="006237F3" w:rsidP="006237F3">
      <w:pPr>
        <w:spacing w:after="0" w:line="240" w:lineRule="auto"/>
        <w:jc w:val="both"/>
        <w:rPr>
          <w:rFonts w:eastAsia="Calibri" w:cstheme="minorHAnsi"/>
          <w:sz w:val="22"/>
          <w:szCs w:val="22"/>
        </w:rPr>
      </w:pPr>
      <w:r w:rsidRPr="00252558">
        <w:rPr>
          <w:rFonts w:eastAsia="Calibri" w:cstheme="minorHAnsi"/>
          <w:sz w:val="22"/>
          <w:szCs w:val="22"/>
        </w:rPr>
        <w:t>Jei tiekėjas yra ne PVM mokėtojas, jis laukelių, kuriuose yra nurodomas PVM, nepildo ir nurodo priežastis, dėl kurių PVM nemoka: ______________________________________________</w:t>
      </w:r>
    </w:p>
    <w:p w14:paraId="79B2DC29" w14:textId="77777777" w:rsidR="001E0FE9" w:rsidRPr="00252558" w:rsidRDefault="001E0FE9" w:rsidP="006237F3">
      <w:pPr>
        <w:spacing w:after="0" w:line="240" w:lineRule="auto"/>
        <w:jc w:val="both"/>
        <w:rPr>
          <w:rFonts w:eastAsia="Calibri" w:cstheme="minorHAnsi"/>
          <w:sz w:val="22"/>
          <w:szCs w:val="22"/>
        </w:rPr>
      </w:pPr>
    </w:p>
    <w:p w14:paraId="5A39801E" w14:textId="4A5AB4F2" w:rsidR="001E31E5" w:rsidRPr="00252558" w:rsidRDefault="001E0FE9" w:rsidP="001E31E5">
      <w:pPr>
        <w:spacing w:after="0" w:line="240" w:lineRule="auto"/>
        <w:jc w:val="both"/>
        <w:rPr>
          <w:rFonts w:cs="Calibri"/>
          <w:sz w:val="22"/>
          <w:szCs w:val="22"/>
        </w:rPr>
      </w:pPr>
      <w:r w:rsidRPr="00252558">
        <w:rPr>
          <w:rFonts w:cstheme="minorHAnsi"/>
          <w:b/>
          <w:bCs/>
          <w:sz w:val="22"/>
          <w:szCs w:val="22"/>
        </w:rPr>
        <w:t>II pirkimo objekto dalis –</w:t>
      </w:r>
      <w:r w:rsidR="00E73295" w:rsidRPr="00252558">
        <w:rPr>
          <w:rFonts w:cs="Calibri"/>
          <w:b/>
          <w:bCs/>
          <w:sz w:val="22"/>
          <w:szCs w:val="22"/>
        </w:rPr>
        <w:t xml:space="preserve"> </w:t>
      </w:r>
      <w:r w:rsidR="001E31E5" w:rsidRPr="00252558">
        <w:rPr>
          <w:rFonts w:cs="Calibri"/>
          <w:sz w:val="22"/>
          <w:szCs w:val="22"/>
        </w:rPr>
        <w:t>i</w:t>
      </w:r>
      <w:r w:rsidR="001E31E5" w:rsidRPr="00252558">
        <w:rPr>
          <w:color w:val="000000"/>
          <w:sz w:val="22"/>
          <w:szCs w:val="22"/>
        </w:rPr>
        <w:t>nžinerinių tinklų (vandentiekio, nuotekų, lietaus nuotekų tinklų ir kt.) įrangos vertės nustatymo paslaug</w:t>
      </w:r>
      <w:r w:rsidR="00252558" w:rsidRPr="00252558">
        <w:rPr>
          <w:color w:val="000000"/>
          <w:sz w:val="22"/>
          <w:szCs w:val="22"/>
        </w:rPr>
        <w: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1E0FE9" w:rsidRPr="00C97273" w14:paraId="7C26FB89"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4B20C8C4" w14:textId="77777777" w:rsidR="001E0FE9" w:rsidRPr="00C97273" w:rsidRDefault="001E0FE9" w:rsidP="004A209A">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43C2DC8C" w14:textId="77777777" w:rsidR="001E0FE9" w:rsidRPr="00C97273" w:rsidRDefault="001E0FE9"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2593BC6E"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FB08C12" w14:textId="77777777" w:rsidR="001E0FE9" w:rsidRDefault="001E0FE9"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22FA6CA7"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(2*3)</w:t>
            </w:r>
          </w:p>
        </w:tc>
      </w:tr>
      <w:tr w:rsidR="001E0FE9" w:rsidRPr="00C97273" w14:paraId="6DFBBCB0"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7E8CB1CC"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768DE9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D3840BD"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32186C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1E0FE9" w:rsidRPr="00C97273" w14:paraId="4C1D5A3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2071025F" w14:textId="3FF8A23E" w:rsidR="001E31E5" w:rsidRPr="001E31E5" w:rsidRDefault="001E31E5" w:rsidP="001E31E5">
            <w:pPr>
              <w:spacing w:after="0" w:line="240" w:lineRule="auto"/>
              <w:jc w:val="both"/>
              <w:rPr>
                <w:rFonts w:cs="Calibri"/>
              </w:rPr>
            </w:pPr>
            <w:r w:rsidRPr="001E31E5">
              <w:rPr>
                <w:rFonts w:cs="Calibri"/>
              </w:rPr>
              <w:t>i</w:t>
            </w:r>
            <w:r w:rsidRPr="001E31E5">
              <w:rPr>
                <w:color w:val="000000"/>
              </w:rPr>
              <w:t>nžinerinių tinklų (vandentiekio, nuotekų, lietaus nuotekų tinklų ir kt.) įrangos vertės nustatym</w:t>
            </w:r>
            <w:r>
              <w:rPr>
                <w:color w:val="000000"/>
              </w:rPr>
              <w:t>as</w:t>
            </w:r>
          </w:p>
          <w:p w14:paraId="6D8295CF" w14:textId="027A1F23" w:rsidR="001E0FE9" w:rsidRPr="00345111" w:rsidRDefault="001E0FE9" w:rsidP="004A209A">
            <w:pPr>
              <w:spacing w:after="0" w:line="240" w:lineRule="auto"/>
              <w:jc w:val="both"/>
              <w:rPr>
                <w:rFonts w:cstheme="minorHAnsi"/>
              </w:rPr>
            </w:pPr>
          </w:p>
        </w:tc>
        <w:tc>
          <w:tcPr>
            <w:tcW w:w="1333" w:type="dxa"/>
            <w:tcBorders>
              <w:top w:val="single" w:sz="4" w:space="0" w:color="auto"/>
              <w:left w:val="single" w:sz="4" w:space="0" w:color="auto"/>
              <w:bottom w:val="single" w:sz="4" w:space="0" w:color="auto"/>
              <w:right w:val="single" w:sz="4" w:space="0" w:color="auto"/>
            </w:tcBorders>
          </w:tcPr>
          <w:p w14:paraId="45BA195D" w14:textId="323C069C" w:rsidR="001E0FE9" w:rsidRPr="00C97273" w:rsidRDefault="00E73295"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lastRenderedPageBreak/>
              <w:t>5</w:t>
            </w:r>
          </w:p>
        </w:tc>
        <w:tc>
          <w:tcPr>
            <w:tcW w:w="1985" w:type="dxa"/>
            <w:tcBorders>
              <w:top w:val="single" w:sz="4" w:space="0" w:color="auto"/>
              <w:left w:val="single" w:sz="4" w:space="0" w:color="auto"/>
              <w:bottom w:val="single" w:sz="4" w:space="0" w:color="auto"/>
              <w:right w:val="single" w:sz="4" w:space="0" w:color="auto"/>
            </w:tcBorders>
          </w:tcPr>
          <w:p w14:paraId="0F6BE5AC" w14:textId="77777777" w:rsidR="001E0FE9" w:rsidRPr="00C97273" w:rsidRDefault="001E0FE9"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3956A5A4"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62032055" w14:textId="77777777" w:rsidTr="00123634">
        <w:trPr>
          <w:trHeight w:val="192"/>
          <w:jc w:val="center"/>
        </w:trPr>
        <w:tc>
          <w:tcPr>
            <w:tcW w:w="8359" w:type="dxa"/>
            <w:gridSpan w:val="3"/>
            <w:tcBorders>
              <w:top w:val="single" w:sz="4" w:space="0" w:color="auto"/>
              <w:left w:val="single" w:sz="4" w:space="0" w:color="auto"/>
              <w:bottom w:val="single" w:sz="4" w:space="0" w:color="auto"/>
              <w:right w:val="single" w:sz="4" w:space="0" w:color="auto"/>
            </w:tcBorders>
          </w:tcPr>
          <w:p w14:paraId="1D1B07CA"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w:t>
            </w:r>
            <w:proofErr w:type="spellStart"/>
            <w:r>
              <w:rPr>
                <w:rStyle w:val="Komentaronuoroda"/>
                <w:rFonts w:asciiTheme="minorHAnsi" w:eastAsiaTheme="minorEastAsia" w:hAnsiTheme="minorHAnsi" w:cstheme="minorBidi"/>
                <w:sz w:val="21"/>
                <w:szCs w:val="21"/>
                <w:lang w:val="en-US"/>
              </w:rPr>
              <w:t>suma</w:t>
            </w:r>
            <w:proofErr w:type="spellEnd"/>
            <w:r>
              <w:rPr>
                <w:rStyle w:val="Komentaronuoroda"/>
                <w:rFonts w:asciiTheme="minorHAnsi" w:eastAsiaTheme="minorEastAsia" w:hAnsiTheme="minorHAnsi" w:cstheme="minorBidi"/>
                <w:sz w:val="21"/>
                <w:szCs w:val="21"/>
                <w:lang w:val="en-US"/>
              </w:rPr>
              <w:t xml:space="preserve">, EUR </w:t>
            </w:r>
          </w:p>
        </w:tc>
        <w:tc>
          <w:tcPr>
            <w:tcW w:w="1603" w:type="dxa"/>
            <w:tcBorders>
              <w:top w:val="single" w:sz="4" w:space="0" w:color="auto"/>
              <w:left w:val="single" w:sz="4" w:space="0" w:color="auto"/>
              <w:bottom w:val="single" w:sz="4" w:space="0" w:color="auto"/>
              <w:right w:val="single" w:sz="4" w:space="0" w:color="auto"/>
            </w:tcBorders>
          </w:tcPr>
          <w:p w14:paraId="31068402"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5C75280B" w14:textId="77777777" w:rsidTr="00123634">
        <w:trPr>
          <w:trHeight w:val="209"/>
          <w:jc w:val="center"/>
        </w:trPr>
        <w:tc>
          <w:tcPr>
            <w:tcW w:w="8359" w:type="dxa"/>
            <w:gridSpan w:val="3"/>
            <w:tcBorders>
              <w:top w:val="single" w:sz="4" w:space="0" w:color="auto"/>
              <w:left w:val="single" w:sz="4" w:space="0" w:color="auto"/>
              <w:bottom w:val="single" w:sz="4" w:space="0" w:color="auto"/>
              <w:right w:val="single" w:sz="4" w:space="0" w:color="auto"/>
            </w:tcBorders>
          </w:tcPr>
          <w:p w14:paraId="2CFC5464"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673E4F4D"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bl>
    <w:p w14:paraId="158E1D7E" w14:textId="45B338A3" w:rsidR="001E0FE9" w:rsidRDefault="001E0FE9" w:rsidP="001E0FE9">
      <w:pPr>
        <w:spacing w:after="0" w:line="240" w:lineRule="auto"/>
        <w:jc w:val="both"/>
        <w:rPr>
          <w:rFonts w:cstheme="minorHAnsi"/>
          <w:sz w:val="22"/>
          <w:szCs w:val="22"/>
        </w:rPr>
      </w:pPr>
      <w:r w:rsidRPr="00CB1B32">
        <w:rPr>
          <w:rFonts w:eastAsia="Calibri" w:cstheme="minorHAnsi"/>
          <w:b/>
          <w:bCs/>
          <w:color w:val="FF0000"/>
          <w:sz w:val="22"/>
          <w:szCs w:val="22"/>
          <w:u w:val="single"/>
        </w:rPr>
        <w:t xml:space="preserve">Jeigu tiekėjo pasiūlymo (su PVM) kaina bus didesnė nei </w:t>
      </w:r>
      <w:r w:rsidR="001E31E5">
        <w:rPr>
          <w:rFonts w:eastAsia="Calibri" w:cstheme="minorHAnsi"/>
          <w:b/>
          <w:bCs/>
          <w:color w:val="FF0000"/>
          <w:sz w:val="22"/>
          <w:szCs w:val="22"/>
          <w:u w:val="single"/>
        </w:rPr>
        <w:t>2420,00</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80E290B" w14:textId="77777777" w:rsidR="001E0FE9" w:rsidRPr="00CB1B32" w:rsidRDefault="001E0FE9" w:rsidP="001E0FE9">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22493C4D"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6E9B1D60"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pPr>
        <w:numPr>
          <w:ilvl w:val="0"/>
          <w:numId w:val="10"/>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FB2B26" w14:paraId="41677873" w14:textId="77777777" w:rsidTr="004A209A">
        <w:tc>
          <w:tcPr>
            <w:tcW w:w="846" w:type="dxa"/>
            <w:vAlign w:val="center"/>
          </w:tcPr>
          <w:p w14:paraId="2473CDC2" w14:textId="77777777" w:rsidR="00230857" w:rsidRPr="00FB2B26" w:rsidRDefault="00230857">
            <w:pPr>
              <w:numPr>
                <w:ilvl w:val="0"/>
                <w:numId w:val="11"/>
              </w:numPr>
              <w:spacing w:line="240" w:lineRule="auto"/>
              <w:contextualSpacing/>
              <w:jc w:val="center"/>
              <w:rPr>
                <w:rFonts w:ascii="Calibri" w:eastAsia="Times New Roman" w:hAnsi="Calibri" w:cs="Calibri"/>
                <w:sz w:val="22"/>
                <w:szCs w:val="22"/>
              </w:rPr>
            </w:pPr>
          </w:p>
        </w:tc>
        <w:tc>
          <w:tcPr>
            <w:tcW w:w="4678" w:type="dxa"/>
          </w:tcPr>
          <w:p w14:paraId="09A95177" w14:textId="355A20A2"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w:t>
            </w:r>
            <w:r w:rsidR="00CB1B32">
              <w:rPr>
                <w:rFonts w:ascii="Calibri" w:eastAsia="Times New Roman" w:hAnsi="Calibri" w:cs="Calibri"/>
                <w:sz w:val="22"/>
                <w:szCs w:val="22"/>
              </w:rPr>
              <w:t>i</w:t>
            </w:r>
            <w:r w:rsidRPr="00FB2B26">
              <w:rPr>
                <w:rFonts w:ascii="Calibri" w:eastAsia="Times New Roman" w:hAnsi="Calibri" w:cs="Calibri"/>
                <w:sz w:val="22"/>
                <w:szCs w:val="22"/>
              </w:rPr>
              <w:t>)</w:t>
            </w:r>
          </w:p>
        </w:tc>
        <w:tc>
          <w:tcPr>
            <w:tcW w:w="1984" w:type="dxa"/>
          </w:tcPr>
          <w:p w14:paraId="3FA6E85F"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tcPr>
          <w:p w14:paraId="012D497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E58961E" w14:textId="77777777" w:rsidTr="004A209A">
        <w:tc>
          <w:tcPr>
            <w:tcW w:w="846" w:type="dxa"/>
            <w:vAlign w:val="center"/>
          </w:tcPr>
          <w:p w14:paraId="3984AC0B" w14:textId="77777777" w:rsidR="00230857" w:rsidRPr="00FB2B26" w:rsidRDefault="00230857">
            <w:pPr>
              <w:numPr>
                <w:ilvl w:val="0"/>
                <w:numId w:val="11"/>
              </w:numPr>
              <w:spacing w:line="240" w:lineRule="auto"/>
              <w:contextualSpacing/>
              <w:jc w:val="center"/>
              <w:rPr>
                <w:rFonts w:ascii="Calibri" w:eastAsia="Times New Roman" w:hAnsi="Calibri" w:cs="Calibri"/>
                <w:sz w:val="22"/>
                <w:szCs w:val="22"/>
              </w:rPr>
            </w:pPr>
          </w:p>
        </w:tc>
        <w:tc>
          <w:tcPr>
            <w:tcW w:w="4678" w:type="dxa"/>
          </w:tcPr>
          <w:p w14:paraId="31C90640" w14:textId="56847A47" w:rsidR="00230857" w:rsidRPr="00FB2B26" w:rsidRDefault="00230857" w:rsidP="004A209A">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 xml:space="preserve">Įrodymai, kad ūkio subjektų, kurių pajėgumais tiekėjas remiasi, </w:t>
            </w:r>
            <w:proofErr w:type="spellStart"/>
            <w:r w:rsidRPr="00C133EB">
              <w:rPr>
                <w:rFonts w:ascii="Calibri" w:eastAsia="Calibri" w:hAnsi="Calibri" w:cs="Calibri"/>
                <w:bCs/>
                <w:sz w:val="22"/>
                <w:szCs w:val="22"/>
              </w:rPr>
              <w:t>kvazisubtiekėjų</w:t>
            </w:r>
            <w:proofErr w:type="spellEnd"/>
            <w:r w:rsidRPr="00C133EB">
              <w:rPr>
                <w:rFonts w:ascii="Calibri" w:eastAsia="Calibri" w:hAnsi="Calibri" w:cs="Calibri"/>
                <w:bCs/>
                <w:sz w:val="22"/>
                <w:szCs w:val="22"/>
              </w:rPr>
              <w:t xml:space="preserve">, ištekliai bus prieinami per visą sutartinių įsipareigojimų vykdymo laikotarpį (jei pasitelkiami ūkio subjektai, kurių pajėgumais remiamasi, ar </w:t>
            </w:r>
            <w:proofErr w:type="spellStart"/>
            <w:r w:rsidRPr="00C133EB">
              <w:rPr>
                <w:rFonts w:ascii="Calibri" w:eastAsia="Calibri" w:hAnsi="Calibri" w:cs="Calibri"/>
                <w:bCs/>
                <w:sz w:val="22"/>
                <w:szCs w:val="22"/>
              </w:rPr>
              <w:t>kvazisubtiekėjai</w:t>
            </w:r>
            <w:proofErr w:type="spellEnd"/>
            <w:r w:rsidRPr="00C133EB">
              <w:rPr>
                <w:rFonts w:ascii="Calibri" w:eastAsia="Calibri" w:hAnsi="Calibri" w:cs="Calibri"/>
                <w:bCs/>
                <w:sz w:val="22"/>
                <w:szCs w:val="22"/>
              </w:rPr>
              <w:t>)</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801A071" w14:textId="77777777" w:rsidR="00230857" w:rsidRDefault="00230857" w:rsidP="004A209A">
            <w:pPr>
              <w:spacing w:line="240" w:lineRule="auto"/>
              <w:jc w:val="center"/>
              <w:rPr>
                <w:rFonts w:ascii="Calibri" w:eastAsia="Times New Roman" w:hAnsi="Calibri" w:cs="Calibri"/>
                <w:sz w:val="22"/>
                <w:szCs w:val="22"/>
              </w:rPr>
            </w:pPr>
          </w:p>
          <w:p w14:paraId="4174C4B3" w14:textId="77777777" w:rsidR="00230857" w:rsidRDefault="00230857" w:rsidP="004A209A">
            <w:pPr>
              <w:rPr>
                <w:rFonts w:ascii="Calibri" w:eastAsia="Times New Roman" w:hAnsi="Calibri" w:cs="Calibri"/>
                <w:sz w:val="22"/>
                <w:szCs w:val="22"/>
              </w:rPr>
            </w:pPr>
          </w:p>
          <w:p w14:paraId="37AAE2F7" w14:textId="77777777" w:rsidR="00230857" w:rsidRPr="00FB2B26" w:rsidRDefault="00230857" w:rsidP="004A209A">
            <w:pPr>
              <w:jc w:val="center"/>
              <w:rPr>
                <w:rFonts w:ascii="Calibri" w:eastAsia="Times New Roman" w:hAnsi="Calibri" w:cs="Calibri"/>
                <w:sz w:val="22"/>
                <w:szCs w:val="22"/>
              </w:rPr>
            </w:pPr>
          </w:p>
        </w:tc>
        <w:tc>
          <w:tcPr>
            <w:tcW w:w="2410" w:type="dxa"/>
          </w:tcPr>
          <w:p w14:paraId="31D1F2B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9100B76" w14:textId="77777777" w:rsidTr="004A209A">
        <w:tc>
          <w:tcPr>
            <w:tcW w:w="846" w:type="dxa"/>
            <w:vAlign w:val="center"/>
          </w:tcPr>
          <w:p w14:paraId="0783D59E" w14:textId="77777777" w:rsidR="00230857" w:rsidRPr="00FB2B26" w:rsidRDefault="00230857">
            <w:pPr>
              <w:numPr>
                <w:ilvl w:val="0"/>
                <w:numId w:val="11"/>
              </w:numPr>
              <w:spacing w:line="240" w:lineRule="auto"/>
              <w:contextualSpacing/>
              <w:jc w:val="center"/>
              <w:rPr>
                <w:rFonts w:eastAsia="Times New Roman" w:cs="Calibri"/>
                <w:sz w:val="22"/>
                <w:szCs w:val="22"/>
              </w:rPr>
            </w:pPr>
          </w:p>
        </w:tc>
        <w:tc>
          <w:tcPr>
            <w:tcW w:w="4678" w:type="dxa"/>
          </w:tcPr>
          <w:p w14:paraId="67A6C445" w14:textId="24A16736" w:rsidR="00230857" w:rsidRPr="00FB2B26" w:rsidRDefault="00230857" w:rsidP="004A209A">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3C47BEA" w14:textId="77777777" w:rsidR="00230857" w:rsidRPr="00FB2B26" w:rsidRDefault="00230857" w:rsidP="004A209A">
            <w:pPr>
              <w:spacing w:line="240" w:lineRule="auto"/>
              <w:jc w:val="center"/>
              <w:rPr>
                <w:rFonts w:eastAsia="Times New Roman" w:cs="Calibri"/>
                <w:sz w:val="22"/>
                <w:szCs w:val="22"/>
              </w:rPr>
            </w:pPr>
          </w:p>
        </w:tc>
        <w:tc>
          <w:tcPr>
            <w:tcW w:w="2410" w:type="dxa"/>
          </w:tcPr>
          <w:p w14:paraId="23D26241" w14:textId="77777777" w:rsidR="00230857" w:rsidRPr="00FB2B26" w:rsidRDefault="00230857" w:rsidP="004A209A">
            <w:pPr>
              <w:spacing w:line="240" w:lineRule="auto"/>
              <w:rPr>
                <w:rFonts w:eastAsia="Times New Roman" w:cs="Calibri"/>
                <w:sz w:val="22"/>
                <w:szCs w:val="22"/>
              </w:rPr>
            </w:pPr>
          </w:p>
        </w:tc>
      </w:tr>
      <w:tr w:rsidR="00230857" w:rsidRPr="00FB2B26" w14:paraId="63FF4BB3" w14:textId="77777777" w:rsidTr="004A209A">
        <w:tc>
          <w:tcPr>
            <w:tcW w:w="846" w:type="dxa"/>
            <w:vAlign w:val="center"/>
          </w:tcPr>
          <w:p w14:paraId="5794A261" w14:textId="77777777" w:rsidR="00230857" w:rsidRPr="00FB2B26" w:rsidRDefault="00230857">
            <w:pPr>
              <w:numPr>
                <w:ilvl w:val="0"/>
                <w:numId w:val="11"/>
              </w:numPr>
              <w:spacing w:line="240" w:lineRule="auto"/>
              <w:contextualSpacing/>
              <w:jc w:val="center"/>
              <w:rPr>
                <w:rFonts w:eastAsia="Times New Roman" w:cs="Calibri"/>
                <w:sz w:val="22"/>
                <w:szCs w:val="22"/>
              </w:rPr>
            </w:pPr>
          </w:p>
        </w:tc>
        <w:tc>
          <w:tcPr>
            <w:tcW w:w="4678" w:type="dxa"/>
          </w:tcPr>
          <w:p w14:paraId="7C264E62" w14:textId="39E6106E" w:rsidR="00230857" w:rsidRPr="00FB2B26" w:rsidRDefault="00230857" w:rsidP="004A209A">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00FA04F1" w:rsidRPr="00FA04F1">
              <w:rPr>
                <w:rFonts w:ascii="Calibri" w:eastAsia="Calibri" w:hAnsi="Calibri" w:cs="Calibri"/>
                <w:bCs/>
                <w:sz w:val="22"/>
                <w:szCs w:val="22"/>
              </w:rPr>
              <w:t>dėl atitikties Reglamento nuostatoms juridiniam asmeniui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6499FC10" w14:textId="77777777" w:rsidR="00230857" w:rsidRPr="00FB2B26" w:rsidRDefault="00230857" w:rsidP="004A209A">
            <w:pPr>
              <w:spacing w:line="240" w:lineRule="auto"/>
              <w:jc w:val="center"/>
              <w:rPr>
                <w:rFonts w:eastAsia="Times New Roman" w:cs="Calibri"/>
                <w:sz w:val="22"/>
                <w:szCs w:val="22"/>
              </w:rPr>
            </w:pPr>
          </w:p>
        </w:tc>
        <w:tc>
          <w:tcPr>
            <w:tcW w:w="2410" w:type="dxa"/>
          </w:tcPr>
          <w:p w14:paraId="0267D266" w14:textId="77777777" w:rsidR="00230857" w:rsidRPr="00FB2B26" w:rsidRDefault="00230857" w:rsidP="004A209A">
            <w:pPr>
              <w:spacing w:line="240" w:lineRule="auto"/>
              <w:rPr>
                <w:rFonts w:eastAsia="Times New Roman" w:cs="Calibri"/>
                <w:sz w:val="22"/>
                <w:szCs w:val="22"/>
              </w:rPr>
            </w:pPr>
          </w:p>
        </w:tc>
      </w:tr>
      <w:tr w:rsidR="00230857" w:rsidRPr="00FB2B26" w14:paraId="114BC1D9" w14:textId="77777777" w:rsidTr="004A209A">
        <w:tc>
          <w:tcPr>
            <w:tcW w:w="846" w:type="dxa"/>
            <w:vAlign w:val="center"/>
          </w:tcPr>
          <w:p w14:paraId="7D317C76" w14:textId="77777777" w:rsidR="00230857" w:rsidRPr="00FB2B26" w:rsidRDefault="00230857">
            <w:pPr>
              <w:numPr>
                <w:ilvl w:val="0"/>
                <w:numId w:val="11"/>
              </w:numPr>
              <w:spacing w:line="240" w:lineRule="auto"/>
              <w:contextualSpacing/>
              <w:jc w:val="center"/>
              <w:rPr>
                <w:rFonts w:ascii="Calibri" w:eastAsia="Times New Roman" w:hAnsi="Calibri" w:cs="Calibri"/>
                <w:sz w:val="22"/>
                <w:szCs w:val="22"/>
              </w:rPr>
            </w:pPr>
          </w:p>
        </w:tc>
        <w:tc>
          <w:tcPr>
            <w:tcW w:w="4678" w:type="dxa"/>
          </w:tcPr>
          <w:p w14:paraId="6E80C688" w14:textId="606F52AD"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5D4D3F6C"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7787015A" w14:textId="77777777" w:rsidR="00230857" w:rsidRPr="00FB2B26" w:rsidRDefault="00230857" w:rsidP="004A209A">
            <w:pPr>
              <w:spacing w:line="240" w:lineRule="auto"/>
              <w:jc w:val="center"/>
              <w:rPr>
                <w:rFonts w:ascii="Calibri" w:eastAsia="Times New Roman" w:hAnsi="Calibri" w:cs="Calibri"/>
                <w:sz w:val="22"/>
                <w:szCs w:val="22"/>
              </w:rPr>
            </w:pPr>
          </w:p>
        </w:tc>
      </w:tr>
      <w:tr w:rsidR="00230857" w:rsidRPr="00FB2B26" w14:paraId="59F560B4" w14:textId="77777777" w:rsidTr="004A209A">
        <w:tc>
          <w:tcPr>
            <w:tcW w:w="846" w:type="dxa"/>
            <w:vAlign w:val="center"/>
          </w:tcPr>
          <w:p w14:paraId="225867E4" w14:textId="77777777" w:rsidR="00230857" w:rsidRPr="00FB2B26" w:rsidRDefault="00230857">
            <w:pPr>
              <w:numPr>
                <w:ilvl w:val="0"/>
                <w:numId w:val="11"/>
              </w:numPr>
              <w:spacing w:line="240" w:lineRule="auto"/>
              <w:contextualSpacing/>
              <w:jc w:val="center"/>
              <w:rPr>
                <w:rFonts w:ascii="Calibri" w:eastAsia="Times New Roman" w:hAnsi="Calibri" w:cs="Calibri"/>
                <w:sz w:val="22"/>
                <w:szCs w:val="22"/>
              </w:rPr>
            </w:pPr>
          </w:p>
        </w:tc>
        <w:tc>
          <w:tcPr>
            <w:tcW w:w="4678" w:type="dxa"/>
          </w:tcPr>
          <w:p w14:paraId="3496694D" w14:textId="540738AD" w:rsidR="00230857" w:rsidRPr="00FB2B26" w:rsidRDefault="00230857" w:rsidP="004A209A">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 xml:space="preserve">Dokumentai, įrodantys, jog tiekėjas atitinka kvalifikacijos reikalavimų lentelės </w:t>
            </w:r>
            <w:r w:rsidR="001E31E5">
              <w:rPr>
                <w:rFonts w:ascii="Calibri" w:eastAsia="Times New Roman" w:hAnsi="Calibri" w:cs="Calibri"/>
                <w:sz w:val="22"/>
                <w:szCs w:val="22"/>
              </w:rPr>
              <w:t>2</w:t>
            </w:r>
            <w:r w:rsidRPr="00FB2B26">
              <w:rPr>
                <w:rFonts w:ascii="Calibri" w:eastAsia="Times New Roman" w:hAnsi="Calibri" w:cs="Calibri"/>
                <w:sz w:val="22"/>
                <w:szCs w:val="22"/>
              </w:rPr>
              <w:t>.1. punkte keliamus reikalavimus</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09526FCA"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3A97506E" w14:textId="77777777" w:rsidR="00230857" w:rsidRPr="00FB2B26" w:rsidRDefault="00230857" w:rsidP="004A209A">
            <w:pPr>
              <w:spacing w:line="240" w:lineRule="auto"/>
              <w:jc w:val="center"/>
              <w:rPr>
                <w:rFonts w:ascii="Calibri" w:eastAsia="Times New Roman" w:hAnsi="Calibri" w:cs="Calibri"/>
                <w:sz w:val="22"/>
                <w:szCs w:val="22"/>
              </w:rPr>
            </w:pPr>
          </w:p>
        </w:tc>
      </w:tr>
      <w:tr w:rsidR="00511C5E" w:rsidRPr="00FB2B26" w14:paraId="7F30B20D" w14:textId="77777777" w:rsidTr="004A209A">
        <w:tc>
          <w:tcPr>
            <w:tcW w:w="846" w:type="dxa"/>
            <w:vAlign w:val="center"/>
          </w:tcPr>
          <w:p w14:paraId="254DD4E5" w14:textId="77777777" w:rsidR="00511C5E" w:rsidRPr="00FB2B26" w:rsidRDefault="00511C5E">
            <w:pPr>
              <w:numPr>
                <w:ilvl w:val="0"/>
                <w:numId w:val="11"/>
              </w:numPr>
              <w:spacing w:line="240" w:lineRule="auto"/>
              <w:contextualSpacing/>
              <w:jc w:val="center"/>
              <w:rPr>
                <w:rFonts w:ascii="Calibri" w:eastAsia="Times New Roman" w:hAnsi="Calibri" w:cs="Calibri"/>
                <w:sz w:val="22"/>
                <w:szCs w:val="22"/>
              </w:rPr>
            </w:pPr>
          </w:p>
        </w:tc>
        <w:tc>
          <w:tcPr>
            <w:tcW w:w="4678" w:type="dxa"/>
          </w:tcPr>
          <w:p w14:paraId="35ED2178" w14:textId="408FDFAF" w:rsidR="00511C5E" w:rsidRPr="00FB2B26" w:rsidRDefault="00511C5E"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jog tiekėjas atitinka kvalifikacijos reikalavimų lentelės 3</w:t>
            </w:r>
            <w:r w:rsidR="001E31E5">
              <w:rPr>
                <w:rFonts w:ascii="Calibri" w:eastAsia="Times New Roman" w:hAnsi="Calibri" w:cs="Calibri"/>
                <w:sz w:val="22"/>
                <w:szCs w:val="22"/>
              </w:rPr>
              <w:t>.1</w:t>
            </w:r>
            <w:r w:rsidRPr="00FB2B26">
              <w:rPr>
                <w:rFonts w:ascii="Calibri" w:eastAsia="Times New Roman" w:hAnsi="Calibri" w:cs="Calibri"/>
                <w:sz w:val="22"/>
                <w:szCs w:val="22"/>
              </w:rPr>
              <w:t xml:space="preserve"> punkte keliamus reikalavimus</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6529CEFC"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0FF683F3" w14:textId="77777777" w:rsidR="00511C5E" w:rsidRPr="00FB2B26" w:rsidRDefault="00511C5E" w:rsidP="004A209A">
            <w:pPr>
              <w:spacing w:line="240" w:lineRule="auto"/>
              <w:jc w:val="center"/>
              <w:rPr>
                <w:rFonts w:ascii="Calibri" w:eastAsia="Times New Roman" w:hAnsi="Calibri" w:cs="Calibri"/>
                <w:sz w:val="22"/>
                <w:szCs w:val="22"/>
              </w:rPr>
            </w:pPr>
          </w:p>
        </w:tc>
      </w:tr>
      <w:tr w:rsidR="00511C5E" w:rsidRPr="00FB2B26" w14:paraId="5CCD984B" w14:textId="77777777" w:rsidTr="004A209A">
        <w:tc>
          <w:tcPr>
            <w:tcW w:w="846" w:type="dxa"/>
            <w:vAlign w:val="center"/>
          </w:tcPr>
          <w:p w14:paraId="520E94A2" w14:textId="77777777" w:rsidR="00511C5E" w:rsidRPr="00FB2B26" w:rsidRDefault="00511C5E">
            <w:pPr>
              <w:numPr>
                <w:ilvl w:val="0"/>
                <w:numId w:val="11"/>
              </w:numPr>
              <w:spacing w:line="240" w:lineRule="auto"/>
              <w:contextualSpacing/>
              <w:jc w:val="center"/>
              <w:rPr>
                <w:rFonts w:ascii="Calibri" w:eastAsia="Times New Roman" w:hAnsi="Calibri" w:cs="Calibri"/>
                <w:sz w:val="22"/>
                <w:szCs w:val="22"/>
              </w:rPr>
            </w:pPr>
          </w:p>
        </w:tc>
        <w:tc>
          <w:tcPr>
            <w:tcW w:w="4678" w:type="dxa"/>
          </w:tcPr>
          <w:p w14:paraId="1468FB52" w14:textId="28632301" w:rsidR="00511C5E" w:rsidRPr="00FB2B26" w:rsidRDefault="00511C5E" w:rsidP="004A209A">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r w:rsidR="007E7949">
              <w:rPr>
                <w:rFonts w:asciiTheme="minorHAnsi" w:hAnsiTheme="minorHAnsi" w:cstheme="minorHAnsi"/>
                <w:sz w:val="22"/>
                <w:szCs w:val="22"/>
              </w:rPr>
              <w:t xml:space="preserve"> (jei teikiama)</w:t>
            </w:r>
            <w:r w:rsidR="00851362">
              <w:rPr>
                <w:rFonts w:asciiTheme="minorHAnsi" w:hAnsiTheme="minorHAnsi" w:cstheme="minorHAnsi"/>
                <w:sz w:val="22"/>
                <w:szCs w:val="22"/>
              </w:rPr>
              <w:t xml:space="preserve"> </w:t>
            </w:r>
          </w:p>
        </w:tc>
        <w:tc>
          <w:tcPr>
            <w:tcW w:w="1984" w:type="dxa"/>
            <w:vAlign w:val="center"/>
          </w:tcPr>
          <w:p w14:paraId="1A7E44EB"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7926B3D3" w14:textId="77777777" w:rsidR="00511C5E" w:rsidRPr="00FB2B26" w:rsidRDefault="00511C5E" w:rsidP="004A209A">
            <w:pPr>
              <w:spacing w:line="240" w:lineRule="auto"/>
              <w:jc w:val="center"/>
              <w:rPr>
                <w:rFonts w:ascii="Calibri" w:eastAsia="Times New Roman" w:hAnsi="Calibri" w:cs="Calibri"/>
                <w:sz w:val="22"/>
                <w:szCs w:val="22"/>
              </w:rPr>
            </w:pPr>
          </w:p>
        </w:tc>
      </w:tr>
      <w:tr w:rsidR="00230857" w:rsidRPr="00FB2B26" w14:paraId="0D664169" w14:textId="77777777" w:rsidTr="004A209A">
        <w:tc>
          <w:tcPr>
            <w:tcW w:w="846" w:type="dxa"/>
            <w:vAlign w:val="center"/>
          </w:tcPr>
          <w:p w14:paraId="65815EA1" w14:textId="77777777" w:rsidR="00230857" w:rsidRPr="00FB2B26" w:rsidRDefault="00230857">
            <w:pPr>
              <w:numPr>
                <w:ilvl w:val="0"/>
                <w:numId w:val="11"/>
              </w:numPr>
              <w:spacing w:line="240" w:lineRule="auto"/>
              <w:contextualSpacing/>
              <w:rPr>
                <w:rFonts w:ascii="Calibri" w:eastAsia="Times New Roman" w:hAnsi="Calibri" w:cs="Calibri"/>
                <w:sz w:val="22"/>
                <w:szCs w:val="22"/>
              </w:rPr>
            </w:pPr>
          </w:p>
        </w:tc>
        <w:tc>
          <w:tcPr>
            <w:tcW w:w="4678" w:type="dxa"/>
          </w:tcPr>
          <w:p w14:paraId="2F184558" w14:textId="77777777" w:rsidR="00230857" w:rsidRPr="00FB2B26" w:rsidRDefault="00230857" w:rsidP="004A209A">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2E3048D1" w14:textId="77777777" w:rsidR="00230857" w:rsidRPr="00FB2B26" w:rsidRDefault="00230857" w:rsidP="004A209A">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77777777" w:rsidR="00230857" w:rsidRPr="00FB2B26" w:rsidRDefault="00230857" w:rsidP="00230857">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772E0A52"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1604377"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5"/>
    <w:p w14:paraId="10850F78" w14:textId="53E230E7" w:rsidR="003C4DD9" w:rsidRDefault="00CB1093" w:rsidP="006237F3">
      <w:pPr>
        <w:rPr>
          <w:rFonts w:eastAsiaTheme="majorEastAsia" w:cstheme="majorBidi"/>
          <w:color w:val="0070C0"/>
        </w:rPr>
      </w:pPr>
      <w:r>
        <w:rPr>
          <w:rFonts w:cstheme="minorHAnsi"/>
          <w:color w:val="7030A0"/>
        </w:rPr>
        <w:br w:type="page"/>
      </w:r>
      <w:bookmarkStart w:id="90" w:name="_Ref39586171"/>
      <w:bookmarkStart w:id="91" w:name="_Ref39673580"/>
      <w:bookmarkStart w:id="92"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93" w:name="_Toc208843439"/>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93"/>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94" w:name="_Toc139444524"/>
      <w:bookmarkStart w:id="95" w:name="_Toc159337464"/>
      <w:bookmarkStart w:id="96" w:name="_Toc208843440"/>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94"/>
      <w:bookmarkEnd w:id="95"/>
      <w:bookmarkEnd w:id="96"/>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30DCCAAC" w14:textId="30340049" w:rsidR="00055896" w:rsidRPr="00055896" w:rsidRDefault="00055896" w:rsidP="00055896">
      <w:pPr>
        <w:keepNext/>
        <w:keepLines/>
        <w:spacing w:before="120" w:after="0" w:line="240" w:lineRule="auto"/>
        <w:ind w:left="5103"/>
        <w:jc w:val="right"/>
        <w:outlineLvl w:val="1"/>
        <w:rPr>
          <w:rFonts w:eastAsiaTheme="majorEastAsia" w:cstheme="majorBidi"/>
          <w:color w:val="0070C0"/>
        </w:rPr>
      </w:pPr>
      <w:bookmarkStart w:id="97" w:name="_Toc159337465"/>
      <w:bookmarkStart w:id="98" w:name="_Toc208843441"/>
      <w:r w:rsidRPr="00055896">
        <w:rPr>
          <w:rFonts w:eastAsiaTheme="majorEastAsia" w:cstheme="majorBidi"/>
          <w:color w:val="0070C0"/>
        </w:rPr>
        <w:lastRenderedPageBreak/>
        <w:t xml:space="preserve">Pirkimo sąlygų </w:t>
      </w:r>
      <w:r>
        <w:rPr>
          <w:rFonts w:eastAsiaTheme="majorEastAsia" w:cstheme="majorBidi"/>
          <w:color w:val="0070C0"/>
        </w:rPr>
        <w:t>9</w:t>
      </w:r>
      <w:r w:rsidRPr="00055896">
        <w:rPr>
          <w:rFonts w:eastAsiaTheme="majorEastAsia" w:cstheme="majorBidi"/>
          <w:color w:val="0070C0"/>
        </w:rPr>
        <w:t xml:space="preserve"> priedas „Tiekėjo specialistų sąrašo forma“</w:t>
      </w:r>
      <w:bookmarkEnd w:id="97"/>
      <w:bookmarkEnd w:id="98"/>
    </w:p>
    <w:p w14:paraId="2157E6D4" w14:textId="77777777" w:rsidR="00055896" w:rsidRPr="00055896" w:rsidRDefault="00055896" w:rsidP="00055896"/>
    <w:p w14:paraId="443F0B49" w14:textId="77777777" w:rsidR="00055896" w:rsidRPr="00055896" w:rsidRDefault="00055896" w:rsidP="00055896">
      <w:pPr>
        <w:shd w:val="clear" w:color="auto" w:fill="FFFFFF"/>
        <w:spacing w:after="200"/>
        <w:jc w:val="center"/>
        <w:rPr>
          <w:rFonts w:ascii="Calibri" w:eastAsia="Times New Roman" w:hAnsi="Calibri" w:cs="Calibri"/>
          <w:b/>
          <w:sz w:val="22"/>
          <w:szCs w:val="22"/>
          <w:lang w:eastAsia="en-US"/>
        </w:rPr>
      </w:pPr>
      <w:r w:rsidRPr="00055896">
        <w:rPr>
          <w:rFonts w:ascii="Calibri" w:eastAsia="Times New Roman" w:hAnsi="Calibri" w:cs="Calibri"/>
          <w:b/>
          <w:sz w:val="22"/>
          <w:szCs w:val="22"/>
          <w:lang w:eastAsia="en-US"/>
        </w:rPr>
        <w:t>Tiekėjo specialistų sąrašo forma</w:t>
      </w:r>
    </w:p>
    <w:p w14:paraId="41A0D92B" w14:textId="0B6D6BC3" w:rsidR="00055896" w:rsidRPr="00055896" w:rsidRDefault="00055896" w:rsidP="00055896">
      <w:pPr>
        <w:spacing w:after="0" w:line="240" w:lineRule="auto"/>
        <w:jc w:val="center"/>
        <w:rPr>
          <w:rFonts w:ascii="Calibri" w:eastAsia="Times New Roman" w:hAnsi="Calibri" w:cs="Calibri"/>
          <w:b/>
          <w:color w:val="000000"/>
          <w:sz w:val="22"/>
          <w:szCs w:val="22"/>
          <w:lang w:eastAsia="en-US"/>
        </w:rPr>
      </w:pPr>
      <w:r w:rsidRPr="00055896">
        <w:rPr>
          <w:rFonts w:ascii="Calibri" w:eastAsia="Times New Roman" w:hAnsi="Calibri" w:cs="Calibri"/>
          <w:b/>
          <w:color w:val="000000"/>
          <w:sz w:val="22"/>
          <w:szCs w:val="22"/>
          <w:lang w:eastAsia="en-US"/>
        </w:rPr>
        <w:t>„</w:t>
      </w:r>
      <w:r w:rsidR="001E31E5" w:rsidRPr="00E73295">
        <w:rPr>
          <w:b/>
          <w:sz w:val="22"/>
          <w:szCs w:val="22"/>
        </w:rPr>
        <w:t>INŽINERINIŲ TINKLŲ VERTĖS NUSTATYMAS</w:t>
      </w:r>
      <w:r w:rsidRPr="00055896">
        <w:rPr>
          <w:rFonts w:ascii="Calibri" w:eastAsia="Times New Roman" w:hAnsi="Calibri" w:cs="Calibri"/>
          <w:b/>
          <w:color w:val="000000"/>
          <w:sz w:val="22"/>
          <w:szCs w:val="22"/>
          <w:lang w:eastAsia="en-US"/>
        </w:rPr>
        <w:t>“</w:t>
      </w:r>
    </w:p>
    <w:p w14:paraId="52B824CE" w14:textId="77777777" w:rsidR="00055896" w:rsidRPr="00055896" w:rsidRDefault="00055896" w:rsidP="00055896">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055896" w:rsidRPr="00055896" w14:paraId="257BECEF" w14:textId="77777777" w:rsidTr="001E31E5">
        <w:trPr>
          <w:trHeight w:val="2799"/>
        </w:trPr>
        <w:tc>
          <w:tcPr>
            <w:tcW w:w="2122" w:type="dxa"/>
            <w:tcBorders>
              <w:top w:val="single" w:sz="4" w:space="0" w:color="auto"/>
              <w:left w:val="single" w:sz="4" w:space="0" w:color="auto"/>
              <w:bottom w:val="single" w:sz="4" w:space="0" w:color="auto"/>
              <w:right w:val="single" w:sz="4" w:space="0" w:color="auto"/>
            </w:tcBorders>
            <w:vAlign w:val="center"/>
            <w:hideMark/>
          </w:tcPr>
          <w:p w14:paraId="7D68D909"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5B252E"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AE39BD"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E9F44F"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4E3CB7"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Jei specialistas dirba pagal darbo sutartį, jo įdarbinimo data ir įmonės pavadinimas</w:t>
            </w:r>
          </w:p>
        </w:tc>
      </w:tr>
      <w:tr w:rsidR="00511C5E" w:rsidRPr="00055896" w14:paraId="7FF58CE0" w14:textId="77777777" w:rsidTr="001E31E5">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1E3D45FF" w14:textId="091EA5DE" w:rsidR="00511C5E" w:rsidRPr="00055896" w:rsidRDefault="00511C5E" w:rsidP="00511C5E">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FB311D1" w14:textId="77777777" w:rsidR="00511C5E" w:rsidRPr="00055896" w:rsidRDefault="00511C5E" w:rsidP="00511C5E">
            <w:pPr>
              <w:spacing w:after="0" w:line="240" w:lineRule="auto"/>
              <w:rPr>
                <w:rFonts w:ascii="Calibri" w:eastAsia="Calibri" w:hAnsi="Calibri" w:cs="Calibri"/>
                <w:sz w:val="22"/>
                <w:szCs w:val="22"/>
              </w:rPr>
            </w:pPr>
          </w:p>
          <w:p w14:paraId="03BF5206"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DBA7483" w14:textId="77777777" w:rsidR="00511C5E" w:rsidRPr="00055896" w:rsidRDefault="00511C5E" w:rsidP="00511C5E">
            <w:pPr>
              <w:spacing w:after="0" w:line="240" w:lineRule="auto"/>
              <w:rPr>
                <w:rFonts w:ascii="Calibri" w:eastAsia="Calibri" w:hAnsi="Calibri" w:cs="Calibri"/>
                <w:sz w:val="22"/>
                <w:szCs w:val="22"/>
              </w:rPr>
            </w:pPr>
          </w:p>
          <w:p w14:paraId="5514B89B"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6FAE52F"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36EB8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7930B4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0A2A657D" w14:textId="77CDF556" w:rsidR="00511C5E" w:rsidRPr="00055896" w:rsidRDefault="00511C5E" w:rsidP="00511C5E">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84267B"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3C50DC2"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9AD937B"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FFC4E1" w14:textId="77777777" w:rsidR="00511C5E" w:rsidRPr="00055896" w:rsidRDefault="00511C5E" w:rsidP="00511C5E">
            <w:pPr>
              <w:spacing w:after="0" w:line="240" w:lineRule="auto"/>
              <w:rPr>
                <w:rFonts w:ascii="Calibri" w:eastAsia="Calibri" w:hAnsi="Calibri" w:cs="Calibri"/>
                <w:sz w:val="22"/>
                <w:szCs w:val="22"/>
              </w:rPr>
            </w:pPr>
          </w:p>
        </w:tc>
      </w:tr>
    </w:tbl>
    <w:p w14:paraId="5C892DEC" w14:textId="77777777" w:rsidR="00055896" w:rsidRPr="00055896" w:rsidRDefault="00055896" w:rsidP="00055896">
      <w:pPr>
        <w:jc w:val="both"/>
        <w:rPr>
          <w:rFonts w:ascii="Calibri" w:eastAsia="Times New Roman" w:hAnsi="Calibri" w:cs="Calibri"/>
          <w:b/>
          <w:sz w:val="22"/>
          <w:szCs w:val="22"/>
          <w:lang w:eastAsia="en-US"/>
        </w:rPr>
      </w:pPr>
    </w:p>
    <w:p w14:paraId="15B3A329" w14:textId="77777777" w:rsidR="00055896" w:rsidRPr="00055896" w:rsidRDefault="00055896" w:rsidP="00055896">
      <w:pPr>
        <w:ind w:right="-603" w:firstLine="709"/>
        <w:jc w:val="both"/>
        <w:rPr>
          <w:rFonts w:ascii="Calibri" w:eastAsia="Times New Roman" w:hAnsi="Calibri" w:cs="Calibri"/>
          <w:sz w:val="22"/>
          <w:szCs w:val="22"/>
          <w:lang w:eastAsia="en-US"/>
        </w:rPr>
      </w:pPr>
      <w:r w:rsidRPr="00055896">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27870901" w14:textId="77777777" w:rsidR="00055896" w:rsidRPr="00055896" w:rsidRDefault="00055896" w:rsidP="00055896">
      <w:pPr>
        <w:jc w:val="center"/>
        <w:rPr>
          <w:rFonts w:ascii="Calibri" w:eastAsia="Calibri" w:hAnsi="Calibri" w:cs="Calibri"/>
          <w:b/>
          <w:bCs/>
          <w:smallCaps/>
          <w:sz w:val="22"/>
          <w:szCs w:val="22"/>
        </w:rPr>
      </w:pPr>
      <w:r w:rsidRPr="00055896">
        <w:rPr>
          <w:rFonts w:ascii="Calibri" w:eastAsia="Calibri" w:hAnsi="Calibri" w:cs="Calibri"/>
        </w:rPr>
        <w:t>__________</w:t>
      </w:r>
      <w:r w:rsidRPr="00055896">
        <w:rPr>
          <w:rFonts w:ascii="Calibri" w:eastAsia="Calibri" w:hAnsi="Calibri" w:cs="Calibri"/>
          <w:b/>
          <w:bCs/>
          <w:smallCaps/>
          <w:sz w:val="22"/>
          <w:szCs w:val="22"/>
        </w:rPr>
        <w:br w:type="page"/>
      </w:r>
    </w:p>
    <w:p w14:paraId="703E0857" w14:textId="77777777" w:rsidR="00055896" w:rsidRDefault="00055896" w:rsidP="00CB1093">
      <w:pPr>
        <w:pStyle w:val="Antrat2"/>
        <w:ind w:left="5103"/>
        <w:rPr>
          <w:rFonts w:asciiTheme="minorHAnsi" w:hAnsiTheme="minorHAnsi"/>
          <w:color w:val="0070C0"/>
          <w:sz w:val="21"/>
          <w:szCs w:val="21"/>
        </w:rPr>
        <w:sectPr w:rsidR="00055896" w:rsidSect="00E023E7">
          <w:pgSz w:w="15840" w:h="12240" w:orient="landscape"/>
          <w:pgMar w:top="1701" w:right="1134" w:bottom="567" w:left="1134" w:header="720" w:footer="720" w:gutter="0"/>
          <w:cols w:space="720"/>
          <w:titlePg/>
          <w:docGrid w:linePitch="360"/>
        </w:sectPr>
      </w:pPr>
    </w:p>
    <w:p w14:paraId="465E4E86" w14:textId="2E88768F" w:rsidR="00CB1093" w:rsidRDefault="00CB1093" w:rsidP="00CB1093">
      <w:pPr>
        <w:pStyle w:val="Antrat2"/>
        <w:ind w:left="5103"/>
        <w:rPr>
          <w:rFonts w:asciiTheme="minorHAnsi" w:hAnsiTheme="minorHAnsi"/>
          <w:color w:val="0070C0"/>
          <w:sz w:val="21"/>
          <w:szCs w:val="21"/>
        </w:rPr>
      </w:pPr>
      <w:bookmarkStart w:id="99" w:name="_Toc208843442"/>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90"/>
      <w:bookmarkEnd w:id="91"/>
      <w:bookmarkEnd w:id="92"/>
      <w:bookmarkEnd w:id="99"/>
    </w:p>
    <w:p w14:paraId="100C96FE" w14:textId="77777777" w:rsidR="008D5C3B" w:rsidRPr="008D5C3B" w:rsidRDefault="008D5C3B" w:rsidP="008D5C3B"/>
    <w:p w14:paraId="0F1CD359"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r w:rsidRPr="00D246BB">
        <w:rPr>
          <w:rFonts w:ascii="Times New Roman" w:hAnsi="Times New Roman" w:cs="Times New Roman"/>
          <w:b/>
          <w:sz w:val="24"/>
          <w:szCs w:val="24"/>
          <w:lang w:eastAsia="ar-SA"/>
        </w:rPr>
        <w:t xml:space="preserve">PASLAUGŲ TEIKIMO 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766AEA9D" w14:textId="36F984A0" w:rsidR="001E31E5" w:rsidRDefault="001E31E5" w:rsidP="001E31E5">
      <w:pPr>
        <w:pStyle w:val="Sraopastraipa"/>
        <w:spacing w:after="0" w:line="240" w:lineRule="auto"/>
        <w:ind w:left="0" w:firstLine="709"/>
        <w:jc w:val="center"/>
        <w:rPr>
          <w:rFonts w:cs="Calibri"/>
          <w:color w:val="EE0000"/>
          <w:sz w:val="21"/>
          <w:szCs w:val="21"/>
        </w:rPr>
      </w:pPr>
      <w:r w:rsidRPr="001E31E5">
        <w:rPr>
          <w:rFonts w:cs="Calibri"/>
          <w:color w:val="EE0000"/>
          <w:sz w:val="21"/>
          <w:szCs w:val="21"/>
        </w:rPr>
        <w:t xml:space="preserve">I pirkimo objekto dalis – </w:t>
      </w:r>
      <w:r w:rsidRPr="001E31E5">
        <w:rPr>
          <w:color w:val="EE0000"/>
          <w:sz w:val="21"/>
          <w:szCs w:val="21"/>
        </w:rPr>
        <w:t>inžinerinių tinklų (vandentiekio, nuotekų, lietaus nuotekų tinklų ir kt.)</w:t>
      </w:r>
      <w:r>
        <w:rPr>
          <w:color w:val="EE0000"/>
          <w:sz w:val="21"/>
          <w:szCs w:val="21"/>
        </w:rPr>
        <w:t xml:space="preserve"> </w:t>
      </w:r>
      <w:r w:rsidRPr="001E31E5">
        <w:rPr>
          <w:color w:val="EE0000"/>
          <w:sz w:val="21"/>
          <w:szCs w:val="21"/>
        </w:rPr>
        <w:t xml:space="preserve"> su įrenginiais (šuliniai ir kt.) vertės nustatymo paslaug</w:t>
      </w:r>
      <w:r w:rsidR="00252558">
        <w:rPr>
          <w:color w:val="EE0000"/>
          <w:sz w:val="21"/>
          <w:szCs w:val="21"/>
        </w:rPr>
        <w:t>os</w:t>
      </w:r>
    </w:p>
    <w:p w14:paraId="3FD1D440" w14:textId="77777777" w:rsidR="001E31E5" w:rsidRPr="001E31E5" w:rsidRDefault="001E31E5" w:rsidP="001E31E5">
      <w:pPr>
        <w:pStyle w:val="Sraopastraipa"/>
        <w:spacing w:after="0" w:line="240" w:lineRule="auto"/>
        <w:ind w:left="0" w:firstLine="709"/>
        <w:jc w:val="center"/>
        <w:rPr>
          <w:rFonts w:cs="Calibri"/>
          <w:color w:val="EE0000"/>
          <w:sz w:val="21"/>
          <w:szCs w:val="21"/>
        </w:rPr>
      </w:pPr>
    </w:p>
    <w:p w14:paraId="7EB79167" w14:textId="30A3AB9C" w:rsidR="001E31E5" w:rsidRPr="001E31E5" w:rsidRDefault="001E31E5" w:rsidP="001E31E5">
      <w:pPr>
        <w:spacing w:after="0" w:line="240" w:lineRule="auto"/>
        <w:jc w:val="center"/>
        <w:rPr>
          <w:rFonts w:cs="Calibri"/>
          <w:color w:val="EE0000"/>
        </w:rPr>
      </w:pPr>
      <w:r w:rsidRPr="001E31E5">
        <w:rPr>
          <w:rFonts w:cs="Calibri"/>
          <w:color w:val="EE0000"/>
        </w:rPr>
        <w:t>II pirkimo objekto dalis – i</w:t>
      </w:r>
      <w:r w:rsidRPr="001E31E5">
        <w:rPr>
          <w:color w:val="EE0000"/>
        </w:rPr>
        <w:t>nžinerinių tinklų (vandentiekio, nuotekų, lietaus nuotekų tinklų ir kt.) įrangos vertės nustatymo paslaug</w:t>
      </w:r>
      <w:r w:rsidR="00252558">
        <w:rPr>
          <w:color w:val="EE0000"/>
        </w:rPr>
        <w:t>os</w:t>
      </w:r>
    </w:p>
    <w:p w14:paraId="34D7BC34" w14:textId="77777777" w:rsidR="00B26526" w:rsidRPr="00D246BB" w:rsidRDefault="00B26526"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t>
      </w:r>
      <w:proofErr w:type="spellStart"/>
      <w:r w:rsidRPr="00E805D1">
        <w:rPr>
          <w:rFonts w:ascii="Calibri" w:eastAsia="Calibri" w:hAnsi="Calibri" w:cs="Calibri"/>
          <w:i/>
          <w:iCs/>
          <w:color w:val="FF0000"/>
          <w:sz w:val="22"/>
          <w:szCs w:val="22"/>
        </w:rPr>
        <w:t>word</w:t>
      </w:r>
      <w:proofErr w:type="spellEnd"/>
      <w:r w:rsidRPr="00E805D1">
        <w:rPr>
          <w:rFonts w:ascii="Calibri" w:eastAsia="Calibri" w:hAnsi="Calibri" w:cs="Calibri"/>
          <w:i/>
          <w:iCs/>
          <w:color w:val="FF0000"/>
          <w:sz w:val="22"/>
          <w:szCs w:val="22"/>
        </w:rPr>
        <w:t xml:space="preserve">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C34A6" w14:textId="77777777" w:rsidR="004A2B68" w:rsidRDefault="004A2B68" w:rsidP="00CB1093">
      <w:pPr>
        <w:spacing w:after="0" w:line="240" w:lineRule="auto"/>
      </w:pPr>
      <w:r>
        <w:separator/>
      </w:r>
    </w:p>
  </w:endnote>
  <w:endnote w:type="continuationSeparator" w:id="0">
    <w:p w14:paraId="26652152" w14:textId="77777777" w:rsidR="004A2B68" w:rsidRDefault="004A2B68"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0AA3" w14:textId="77777777" w:rsidR="004A2B68" w:rsidRDefault="004A2B68" w:rsidP="00CB1093">
      <w:pPr>
        <w:spacing w:after="0" w:line="240" w:lineRule="auto"/>
      </w:pPr>
      <w:r>
        <w:separator/>
      </w:r>
    </w:p>
  </w:footnote>
  <w:footnote w:type="continuationSeparator" w:id="0">
    <w:p w14:paraId="4FBEB005" w14:textId="77777777" w:rsidR="004A2B68" w:rsidRDefault="004A2B68"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pPr>
        <w:pStyle w:val="Puslapioinaostekstas"/>
        <w:numPr>
          <w:ilvl w:val="0"/>
          <w:numId w:val="16"/>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pPr>
        <w:pStyle w:val="Puslapioinaostekstas"/>
        <w:numPr>
          <w:ilvl w:val="0"/>
          <w:numId w:val="17"/>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pPr>
        <w:pStyle w:val="Puslapioinaostekstas"/>
        <w:numPr>
          <w:ilvl w:val="0"/>
          <w:numId w:val="17"/>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pPr>
        <w:pStyle w:val="Puslapioinaostekstas"/>
        <w:numPr>
          <w:ilvl w:val="0"/>
          <w:numId w:val="18"/>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A56EDB"/>
    <w:multiLevelType w:val="multilevel"/>
    <w:tmpl w:val="60FE58D4"/>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color w:val="auto"/>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1038EF"/>
    <w:multiLevelType w:val="hybridMultilevel"/>
    <w:tmpl w:val="BDAE67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1B3312"/>
    <w:multiLevelType w:val="hybridMultilevel"/>
    <w:tmpl w:val="F108430E"/>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6ECE32D3"/>
    <w:multiLevelType w:val="multilevel"/>
    <w:tmpl w:val="AF00111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27765243">
    <w:abstractNumId w:val="7"/>
  </w:num>
  <w:num w:numId="2" w16cid:durableId="207184103">
    <w:abstractNumId w:val="3"/>
  </w:num>
  <w:num w:numId="3" w16cid:durableId="1528367431">
    <w:abstractNumId w:val="14"/>
  </w:num>
  <w:num w:numId="4" w16cid:durableId="1484615006">
    <w:abstractNumId w:val="18"/>
  </w:num>
  <w:num w:numId="5" w16cid:durableId="607934237">
    <w:abstractNumId w:val="11"/>
  </w:num>
  <w:num w:numId="6" w16cid:durableId="749809940">
    <w:abstractNumId w:val="2"/>
  </w:num>
  <w:num w:numId="7" w16cid:durableId="1482305889">
    <w:abstractNumId w:val="17"/>
  </w:num>
  <w:num w:numId="8" w16cid:durableId="1847357399">
    <w:abstractNumId w:val="10"/>
  </w:num>
  <w:num w:numId="9" w16cid:durableId="2015836586">
    <w:abstractNumId w:val="1"/>
  </w:num>
  <w:num w:numId="10" w16cid:durableId="265115787">
    <w:abstractNumId w:val="4"/>
  </w:num>
  <w:num w:numId="11" w16cid:durableId="1203596315">
    <w:abstractNumId w:val="5"/>
  </w:num>
  <w:num w:numId="12" w16cid:durableId="1154830734">
    <w:abstractNumId w:val="8"/>
  </w:num>
  <w:num w:numId="13" w16cid:durableId="817503227">
    <w:abstractNumId w:val="13"/>
  </w:num>
  <w:num w:numId="14" w16cid:durableId="698700331">
    <w:abstractNumId w:val="16"/>
  </w:num>
  <w:num w:numId="15" w16cid:durableId="2037536168">
    <w:abstractNumId w:val="9"/>
  </w:num>
  <w:num w:numId="16"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9021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4533465">
    <w:abstractNumId w:val="6"/>
  </w:num>
  <w:num w:numId="20" w16cid:durableId="10341156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0307061">
    <w:abstractNumId w:val="12"/>
  </w:num>
  <w:num w:numId="22" w16cid:durableId="155904757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41ABE"/>
    <w:rsid w:val="0004722A"/>
    <w:rsid w:val="00055896"/>
    <w:rsid w:val="0005622D"/>
    <w:rsid w:val="00071810"/>
    <w:rsid w:val="0007590A"/>
    <w:rsid w:val="000C5484"/>
    <w:rsid w:val="000C6C00"/>
    <w:rsid w:val="000D23BD"/>
    <w:rsid w:val="00100902"/>
    <w:rsid w:val="001010A5"/>
    <w:rsid w:val="00104DCF"/>
    <w:rsid w:val="00123634"/>
    <w:rsid w:val="00133800"/>
    <w:rsid w:val="00144AF4"/>
    <w:rsid w:val="0015013F"/>
    <w:rsid w:val="0015074A"/>
    <w:rsid w:val="00152A1E"/>
    <w:rsid w:val="00154489"/>
    <w:rsid w:val="00161EB7"/>
    <w:rsid w:val="00163C5C"/>
    <w:rsid w:val="00176B26"/>
    <w:rsid w:val="00177143"/>
    <w:rsid w:val="00180A87"/>
    <w:rsid w:val="001D2DA1"/>
    <w:rsid w:val="001D63DC"/>
    <w:rsid w:val="001E0FE9"/>
    <w:rsid w:val="001E1A10"/>
    <w:rsid w:val="001E31E5"/>
    <w:rsid w:val="001E6956"/>
    <w:rsid w:val="001F1D0B"/>
    <w:rsid w:val="001F4632"/>
    <w:rsid w:val="00206929"/>
    <w:rsid w:val="00222642"/>
    <w:rsid w:val="00230033"/>
    <w:rsid w:val="00230857"/>
    <w:rsid w:val="00242D2F"/>
    <w:rsid w:val="00252558"/>
    <w:rsid w:val="0025696E"/>
    <w:rsid w:val="002656AA"/>
    <w:rsid w:val="002A099D"/>
    <w:rsid w:val="002A0ED1"/>
    <w:rsid w:val="002A2909"/>
    <w:rsid w:val="002A3BF3"/>
    <w:rsid w:val="002C284C"/>
    <w:rsid w:val="002E0C27"/>
    <w:rsid w:val="00301885"/>
    <w:rsid w:val="00306AF0"/>
    <w:rsid w:val="00310F80"/>
    <w:rsid w:val="00327F85"/>
    <w:rsid w:val="00345111"/>
    <w:rsid w:val="00345EBE"/>
    <w:rsid w:val="00351AD9"/>
    <w:rsid w:val="003525BB"/>
    <w:rsid w:val="00352C97"/>
    <w:rsid w:val="00355BB4"/>
    <w:rsid w:val="00366A7D"/>
    <w:rsid w:val="003678ED"/>
    <w:rsid w:val="00375072"/>
    <w:rsid w:val="00376153"/>
    <w:rsid w:val="00380EF1"/>
    <w:rsid w:val="003C05F1"/>
    <w:rsid w:val="003C1079"/>
    <w:rsid w:val="003C4DD9"/>
    <w:rsid w:val="003D3E5F"/>
    <w:rsid w:val="003D48BE"/>
    <w:rsid w:val="003E716F"/>
    <w:rsid w:val="00402490"/>
    <w:rsid w:val="00410199"/>
    <w:rsid w:val="004169DC"/>
    <w:rsid w:val="00425544"/>
    <w:rsid w:val="00451B5F"/>
    <w:rsid w:val="00466380"/>
    <w:rsid w:val="00467B29"/>
    <w:rsid w:val="00483876"/>
    <w:rsid w:val="004866EC"/>
    <w:rsid w:val="00493857"/>
    <w:rsid w:val="00494338"/>
    <w:rsid w:val="004A209A"/>
    <w:rsid w:val="004A2B68"/>
    <w:rsid w:val="004A77D9"/>
    <w:rsid w:val="004A7A51"/>
    <w:rsid w:val="004C420B"/>
    <w:rsid w:val="004D23E3"/>
    <w:rsid w:val="004D6390"/>
    <w:rsid w:val="004D73DA"/>
    <w:rsid w:val="004E7D1A"/>
    <w:rsid w:val="004F3991"/>
    <w:rsid w:val="00511C5E"/>
    <w:rsid w:val="005145A0"/>
    <w:rsid w:val="00531AC9"/>
    <w:rsid w:val="00542570"/>
    <w:rsid w:val="00545C53"/>
    <w:rsid w:val="0054769E"/>
    <w:rsid w:val="005518DB"/>
    <w:rsid w:val="00561267"/>
    <w:rsid w:val="005911E8"/>
    <w:rsid w:val="00594FBF"/>
    <w:rsid w:val="00596206"/>
    <w:rsid w:val="005A436E"/>
    <w:rsid w:val="005D0266"/>
    <w:rsid w:val="005D3494"/>
    <w:rsid w:val="005E0124"/>
    <w:rsid w:val="005E140B"/>
    <w:rsid w:val="005E3E57"/>
    <w:rsid w:val="005E5E7B"/>
    <w:rsid w:val="005E7664"/>
    <w:rsid w:val="005F34A5"/>
    <w:rsid w:val="00602CF1"/>
    <w:rsid w:val="0061595E"/>
    <w:rsid w:val="006237F3"/>
    <w:rsid w:val="00630E97"/>
    <w:rsid w:val="0063380A"/>
    <w:rsid w:val="0064044A"/>
    <w:rsid w:val="00655817"/>
    <w:rsid w:val="00662551"/>
    <w:rsid w:val="00671678"/>
    <w:rsid w:val="0068280D"/>
    <w:rsid w:val="006925A7"/>
    <w:rsid w:val="00692A83"/>
    <w:rsid w:val="006954BF"/>
    <w:rsid w:val="00696840"/>
    <w:rsid w:val="00696E0E"/>
    <w:rsid w:val="006A63B4"/>
    <w:rsid w:val="006B095D"/>
    <w:rsid w:val="006B58C1"/>
    <w:rsid w:val="0070627B"/>
    <w:rsid w:val="00707D9B"/>
    <w:rsid w:val="007147CC"/>
    <w:rsid w:val="007224EE"/>
    <w:rsid w:val="00731015"/>
    <w:rsid w:val="00780F4B"/>
    <w:rsid w:val="0079598F"/>
    <w:rsid w:val="007972F1"/>
    <w:rsid w:val="007A0DA0"/>
    <w:rsid w:val="007B0AE0"/>
    <w:rsid w:val="007B3D5F"/>
    <w:rsid w:val="007B4A35"/>
    <w:rsid w:val="007B5ADA"/>
    <w:rsid w:val="007C1E0F"/>
    <w:rsid w:val="007C4E93"/>
    <w:rsid w:val="007D085F"/>
    <w:rsid w:val="007E08DC"/>
    <w:rsid w:val="007E7949"/>
    <w:rsid w:val="007F006D"/>
    <w:rsid w:val="00805C37"/>
    <w:rsid w:val="0080777A"/>
    <w:rsid w:val="0082529E"/>
    <w:rsid w:val="008323D0"/>
    <w:rsid w:val="00845A96"/>
    <w:rsid w:val="00851362"/>
    <w:rsid w:val="00893C5B"/>
    <w:rsid w:val="008977CB"/>
    <w:rsid w:val="008A7946"/>
    <w:rsid w:val="008B2ADB"/>
    <w:rsid w:val="008B41C5"/>
    <w:rsid w:val="008B47C8"/>
    <w:rsid w:val="008B7D7C"/>
    <w:rsid w:val="008C0A1A"/>
    <w:rsid w:val="008D5C3B"/>
    <w:rsid w:val="008D5F60"/>
    <w:rsid w:val="00907260"/>
    <w:rsid w:val="009237F1"/>
    <w:rsid w:val="00935485"/>
    <w:rsid w:val="00944795"/>
    <w:rsid w:val="00950665"/>
    <w:rsid w:val="009530E4"/>
    <w:rsid w:val="0096099F"/>
    <w:rsid w:val="00962193"/>
    <w:rsid w:val="00962E99"/>
    <w:rsid w:val="009659F6"/>
    <w:rsid w:val="00985265"/>
    <w:rsid w:val="00985D36"/>
    <w:rsid w:val="009918A7"/>
    <w:rsid w:val="00991A14"/>
    <w:rsid w:val="00992FD3"/>
    <w:rsid w:val="00997426"/>
    <w:rsid w:val="009A0CCC"/>
    <w:rsid w:val="009A2138"/>
    <w:rsid w:val="009A4567"/>
    <w:rsid w:val="009A6F33"/>
    <w:rsid w:val="009C702A"/>
    <w:rsid w:val="009D145A"/>
    <w:rsid w:val="009D6309"/>
    <w:rsid w:val="00A03879"/>
    <w:rsid w:val="00A17ADF"/>
    <w:rsid w:val="00A25E17"/>
    <w:rsid w:val="00A34F79"/>
    <w:rsid w:val="00A52AA1"/>
    <w:rsid w:val="00A54040"/>
    <w:rsid w:val="00A54804"/>
    <w:rsid w:val="00A5603C"/>
    <w:rsid w:val="00A65D8D"/>
    <w:rsid w:val="00A710B1"/>
    <w:rsid w:val="00A95220"/>
    <w:rsid w:val="00AA375B"/>
    <w:rsid w:val="00AA3978"/>
    <w:rsid w:val="00AC0E04"/>
    <w:rsid w:val="00AC4A05"/>
    <w:rsid w:val="00AD6947"/>
    <w:rsid w:val="00AE2E5B"/>
    <w:rsid w:val="00AE37E5"/>
    <w:rsid w:val="00AE5C16"/>
    <w:rsid w:val="00AF3094"/>
    <w:rsid w:val="00B264BC"/>
    <w:rsid w:val="00B26526"/>
    <w:rsid w:val="00B265CD"/>
    <w:rsid w:val="00B32B5F"/>
    <w:rsid w:val="00B4311A"/>
    <w:rsid w:val="00B601D9"/>
    <w:rsid w:val="00B608AB"/>
    <w:rsid w:val="00B614DE"/>
    <w:rsid w:val="00B87B91"/>
    <w:rsid w:val="00BA1740"/>
    <w:rsid w:val="00BA6120"/>
    <w:rsid w:val="00BB0EDC"/>
    <w:rsid w:val="00BB69B5"/>
    <w:rsid w:val="00BB6CAC"/>
    <w:rsid w:val="00BD48DF"/>
    <w:rsid w:val="00BE3BDC"/>
    <w:rsid w:val="00BF6D36"/>
    <w:rsid w:val="00C120CB"/>
    <w:rsid w:val="00C12F4F"/>
    <w:rsid w:val="00C32D2F"/>
    <w:rsid w:val="00C34A2E"/>
    <w:rsid w:val="00C40C7E"/>
    <w:rsid w:val="00C41BAF"/>
    <w:rsid w:val="00C46DC0"/>
    <w:rsid w:val="00C52DD2"/>
    <w:rsid w:val="00C754E3"/>
    <w:rsid w:val="00CB01F1"/>
    <w:rsid w:val="00CB1093"/>
    <w:rsid w:val="00CB1B32"/>
    <w:rsid w:val="00CD4246"/>
    <w:rsid w:val="00CE041B"/>
    <w:rsid w:val="00CE098A"/>
    <w:rsid w:val="00D01C0C"/>
    <w:rsid w:val="00D05891"/>
    <w:rsid w:val="00D127C6"/>
    <w:rsid w:val="00D1435A"/>
    <w:rsid w:val="00D17139"/>
    <w:rsid w:val="00D26E38"/>
    <w:rsid w:val="00D47305"/>
    <w:rsid w:val="00D5195E"/>
    <w:rsid w:val="00D541A4"/>
    <w:rsid w:val="00D54C30"/>
    <w:rsid w:val="00D7436F"/>
    <w:rsid w:val="00D85610"/>
    <w:rsid w:val="00DC1E18"/>
    <w:rsid w:val="00DC3EC4"/>
    <w:rsid w:val="00DC3FF8"/>
    <w:rsid w:val="00DD356D"/>
    <w:rsid w:val="00DD59E4"/>
    <w:rsid w:val="00DF00B3"/>
    <w:rsid w:val="00E023E7"/>
    <w:rsid w:val="00E05D83"/>
    <w:rsid w:val="00E07CDD"/>
    <w:rsid w:val="00E120FE"/>
    <w:rsid w:val="00E173D4"/>
    <w:rsid w:val="00E2011C"/>
    <w:rsid w:val="00E2788E"/>
    <w:rsid w:val="00E33131"/>
    <w:rsid w:val="00E405BF"/>
    <w:rsid w:val="00E40BB5"/>
    <w:rsid w:val="00E53548"/>
    <w:rsid w:val="00E53EF5"/>
    <w:rsid w:val="00E65B4D"/>
    <w:rsid w:val="00E72B93"/>
    <w:rsid w:val="00E73295"/>
    <w:rsid w:val="00E821AC"/>
    <w:rsid w:val="00E8275A"/>
    <w:rsid w:val="00E848A7"/>
    <w:rsid w:val="00E90E25"/>
    <w:rsid w:val="00E94253"/>
    <w:rsid w:val="00EA187B"/>
    <w:rsid w:val="00EB76FB"/>
    <w:rsid w:val="00EC3E1C"/>
    <w:rsid w:val="00EC4111"/>
    <w:rsid w:val="00EC7DAC"/>
    <w:rsid w:val="00EE60A3"/>
    <w:rsid w:val="00F11852"/>
    <w:rsid w:val="00F27F0C"/>
    <w:rsid w:val="00F321F3"/>
    <w:rsid w:val="00F4469B"/>
    <w:rsid w:val="00F55514"/>
    <w:rsid w:val="00F73D12"/>
    <w:rsid w:val="00F91975"/>
    <w:rsid w:val="00FA04F1"/>
    <w:rsid w:val="00FA3D78"/>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EA79552B-6F24-4FD5-9496-7810DC2AB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3.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avnt.lrv.lt/lt/veiklos-sritys/vertinimas-1/vertintojai-ir-vertinimo-imones/vertintojai-ir-ju-asistentai/vertintoju-turinciu-galiojancius-kvalifikacijos-pazymejimus-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36157</Words>
  <Characters>20610</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4</cp:revision>
  <cp:lastPrinted>2025-09-16T13:11:00Z</cp:lastPrinted>
  <dcterms:created xsi:type="dcterms:W3CDTF">2025-09-25T12:18:00Z</dcterms:created>
  <dcterms:modified xsi:type="dcterms:W3CDTF">2025-09-25T13:23:00Z</dcterms:modified>
</cp:coreProperties>
</file>